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27A95BEA"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0E6C6C">
        <w:rPr>
          <w:rFonts w:ascii="Arial" w:eastAsia="Times New Roman" w:hAnsi="Arial" w:cs="Arial"/>
          <w:color w:val="FF0000"/>
          <w:sz w:val="18"/>
          <w:szCs w:val="18"/>
          <w:lang w:eastAsia="pt-BR"/>
        </w:rPr>
        <w:t>0439</w:t>
      </w:r>
      <w:r w:rsidR="00CE1F91" w:rsidRPr="0076229B">
        <w:rPr>
          <w:rFonts w:ascii="Arial" w:eastAsia="Times New Roman" w:hAnsi="Arial" w:cs="Arial"/>
          <w:color w:val="FF0000"/>
          <w:sz w:val="18"/>
          <w:szCs w:val="18"/>
          <w:lang w:eastAsia="pt-BR"/>
        </w:rPr>
        <w:t>/202</w:t>
      </w:r>
      <w:r w:rsidR="000E6C6C">
        <w:rPr>
          <w:rFonts w:ascii="Arial" w:eastAsia="Times New Roman" w:hAnsi="Arial" w:cs="Arial"/>
          <w:color w:val="FF0000"/>
          <w:sz w:val="18"/>
          <w:szCs w:val="18"/>
          <w:lang w:eastAsia="pt-BR"/>
        </w:rPr>
        <w:t>6</w:t>
      </w:r>
      <w:bookmarkStart w:id="0" w:name="_GoBack"/>
      <w:bookmarkEnd w:id="0"/>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1771E669"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686375" w:rsidRPr="00686375">
        <w:rPr>
          <w:rFonts w:ascii="Arial" w:eastAsia="Times New Roman" w:hAnsi="Arial" w:cs="Arial"/>
          <w:b/>
          <w:bCs/>
          <w:color w:val="000000"/>
          <w:sz w:val="18"/>
          <w:szCs w:val="18"/>
          <w:lang w:val="pt-BR" w:eastAsia="pt-BR"/>
        </w:rPr>
        <w:t>KIT SENSOR E PINÇA DESCARTAVEL PARA SELAGEM DE VASOS</w:t>
      </w:r>
      <w:r w:rsidR="00F84169">
        <w:rPr>
          <w:rFonts w:ascii="Arial" w:hAnsi="Arial" w:cs="Arial"/>
          <w:color w:val="00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F84D93F" w:rsidR="003D577F" w:rsidRPr="00686375" w:rsidRDefault="003D577F" w:rsidP="00005CD4">
      <w:pPr>
        <w:spacing w:after="0" w:line="240" w:lineRule="auto"/>
        <w:ind w:left="40" w:right="40"/>
        <w:jc w:val="both"/>
        <w:rPr>
          <w:rFonts w:ascii="Arial" w:eastAsia="Times New Roman" w:hAnsi="Arial" w:cs="Arial"/>
          <w:sz w:val="18"/>
          <w:szCs w:val="18"/>
          <w:lang w:eastAsia="pt-BR"/>
        </w:rPr>
      </w:pPr>
      <w:r w:rsidRPr="00592295">
        <w:rPr>
          <w:rFonts w:ascii="Arial" w:eastAsia="Times New Roman" w:hAnsi="Arial" w:cs="Arial"/>
          <w:b/>
          <w:bCs/>
          <w:color w:val="000000"/>
          <w:sz w:val="18"/>
          <w:szCs w:val="18"/>
          <w:lang w:eastAsia="pt-BR"/>
        </w:rPr>
        <w:t xml:space="preserve">Dia </w:t>
      </w:r>
      <w:r w:rsidR="00686375" w:rsidRPr="00686375">
        <w:rPr>
          <w:rFonts w:ascii="Arial" w:eastAsia="Times New Roman" w:hAnsi="Arial" w:cs="Arial"/>
          <w:b/>
          <w:bCs/>
          <w:sz w:val="18"/>
          <w:szCs w:val="18"/>
          <w:lang w:eastAsia="pt-BR"/>
        </w:rPr>
        <w:t>06/07/2026</w:t>
      </w:r>
      <w:r w:rsidRPr="00686375">
        <w:rPr>
          <w:rFonts w:ascii="Arial" w:eastAsia="Times New Roman" w:hAnsi="Arial" w:cs="Arial"/>
          <w:b/>
          <w:bCs/>
          <w:sz w:val="18"/>
          <w:szCs w:val="18"/>
          <w:lang w:eastAsia="pt-BR"/>
        </w:rPr>
        <w:t> </w:t>
      </w:r>
      <w:r w:rsidRPr="00686375">
        <w:rPr>
          <w:rFonts w:ascii="Arial" w:eastAsia="Times New Roman" w:hAnsi="Arial" w:cs="Arial"/>
          <w:b/>
          <w:sz w:val="18"/>
          <w:szCs w:val="18"/>
          <w:lang w:eastAsia="pt-BR"/>
        </w:rPr>
        <w:t>às 09:00</w:t>
      </w:r>
      <w:r w:rsidRPr="00686375">
        <w:rPr>
          <w:rFonts w:ascii="Arial" w:eastAsia="Times New Roman" w:hAnsi="Arial" w:cs="Arial"/>
          <w:b/>
          <w:bCs/>
          <w:sz w:val="18"/>
          <w:szCs w:val="18"/>
          <w:lang w:eastAsia="pt-BR"/>
        </w:rPr>
        <w:t>h (horário de Brasília)</w:t>
      </w:r>
    </w:p>
    <w:p w14:paraId="340A6918" w14:textId="77777777" w:rsidR="003D577F" w:rsidRPr="00686375" w:rsidRDefault="003D577F" w:rsidP="00005CD4">
      <w:pPr>
        <w:spacing w:after="0" w:line="240" w:lineRule="auto"/>
        <w:ind w:left="40" w:right="40"/>
        <w:jc w:val="both"/>
        <w:rPr>
          <w:rFonts w:ascii="Arial" w:eastAsia="Times New Roman" w:hAnsi="Arial" w:cs="Arial"/>
          <w:sz w:val="18"/>
          <w:szCs w:val="18"/>
          <w:lang w:eastAsia="pt-BR"/>
        </w:rPr>
      </w:pPr>
      <w:r w:rsidRPr="00686375">
        <w:rPr>
          <w:rFonts w:ascii="Arial" w:eastAsia="Times New Roman" w:hAnsi="Arial" w:cs="Arial"/>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0E6C6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0E6C6C"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4F742D9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8169AE">
        <w:rPr>
          <w:rFonts w:ascii="Arial" w:eastAsia="Times New Roman" w:hAnsi="Arial" w:cs="Arial"/>
          <w:b/>
          <w:bCs/>
          <w:color w:val="FF0000"/>
          <w:sz w:val="18"/>
          <w:szCs w:val="18"/>
          <w:lang w:eastAsia="pt-BR"/>
        </w:rPr>
        <w:t>0439</w:t>
      </w:r>
      <w:r w:rsidR="00540BC3" w:rsidRPr="0076229B">
        <w:rPr>
          <w:rFonts w:ascii="Arial" w:eastAsia="Times New Roman" w:hAnsi="Arial" w:cs="Arial"/>
          <w:b/>
          <w:bCs/>
          <w:color w:val="FF0000"/>
          <w:sz w:val="18"/>
          <w:szCs w:val="18"/>
          <w:lang w:eastAsia="pt-BR"/>
        </w:rPr>
        <w:t>/202</w:t>
      </w:r>
      <w:r w:rsidR="008169AE">
        <w:rPr>
          <w:rFonts w:ascii="Arial" w:eastAsia="Times New Roman" w:hAnsi="Arial" w:cs="Arial"/>
          <w:b/>
          <w:bCs/>
          <w:color w:val="FF0000"/>
          <w:sz w:val="18"/>
          <w:szCs w:val="18"/>
          <w:lang w:eastAsia="pt-BR"/>
        </w:rPr>
        <w:t>6</w:t>
      </w:r>
    </w:p>
    <w:p w14:paraId="12894868" w14:textId="4DD4EB58" w:rsidR="003D577F" w:rsidRPr="00686375"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686375" w:rsidRPr="00686375">
        <w:rPr>
          <w:rFonts w:ascii="Arial" w:eastAsia="Times New Roman" w:hAnsi="Arial" w:cs="Arial"/>
          <w:sz w:val="18"/>
          <w:szCs w:val="18"/>
          <w:u w:val="single"/>
          <w:lang w:eastAsia="pt-BR"/>
        </w:rPr>
        <w:t>145.00003221/2026-51</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096A504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686375" w:rsidRPr="00686375">
        <w:rPr>
          <w:rFonts w:ascii="Arial" w:eastAsia="Times New Roman" w:hAnsi="Arial" w:cs="Arial"/>
          <w:b/>
          <w:bCs/>
          <w:color w:val="000000"/>
          <w:sz w:val="18"/>
          <w:szCs w:val="18"/>
          <w:lang w:val="pt-BR" w:eastAsia="pt-BR"/>
        </w:rPr>
        <w:t>KIT SENSOR E PINÇA DESCARTAVEL PARA SELAGEM DE VASOS</w:t>
      </w:r>
      <w:r w:rsidR="00F84169">
        <w:rPr>
          <w:rFonts w:ascii="Arial" w:hAnsi="Arial" w:cs="Arial"/>
          <w:color w:val="FF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686375" w:rsidRDefault="00E257CB" w:rsidP="00E257CB">
      <w:pPr>
        <w:spacing w:after="165" w:line="240" w:lineRule="auto"/>
        <w:jc w:val="both"/>
        <w:rPr>
          <w:rFonts w:ascii="Arial" w:eastAsia="Times New Roman" w:hAnsi="Arial" w:cs="Arial"/>
          <w:sz w:val="18"/>
          <w:szCs w:val="18"/>
          <w:lang w:eastAsia="pt-BR"/>
        </w:rPr>
      </w:pPr>
      <w:bookmarkStart w:id="3" w:name="_Toc135469224"/>
      <w:r w:rsidRPr="00686375">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1E13F9">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34C08AAA" w:rsidR="000E4504" w:rsidRDefault="000E4504" w:rsidP="00686375">
      <w:pPr>
        <w:pStyle w:val="NormalWeb"/>
        <w:spacing w:before="120" w:after="0"/>
        <w:jc w:val="both"/>
        <w:rPr>
          <w:rFonts w:ascii="Arial" w:hAnsi="Arial" w:cs="Arial"/>
          <w:color w:val="FF0000"/>
          <w:sz w:val="18"/>
          <w:szCs w:val="18"/>
        </w:rPr>
      </w:pPr>
      <w:bookmarkStart w:id="6" w:name="_Ref113883338"/>
      <w:r w:rsidRPr="00686375">
        <w:rPr>
          <w:rFonts w:ascii="Arial" w:hAnsi="Arial" w:cs="Arial"/>
          <w:sz w:val="18"/>
          <w:szCs w:val="18"/>
        </w:rPr>
        <w:t>3.5.</w:t>
      </w:r>
      <w:r w:rsidR="00746310" w:rsidRPr="00686375">
        <w:rPr>
          <w:rFonts w:ascii="Arial" w:hAnsi="Arial" w:cs="Arial"/>
          <w:sz w:val="18"/>
          <w:szCs w:val="18"/>
        </w:rPr>
        <w:t>1</w:t>
      </w:r>
      <w:r w:rsidRPr="00686375">
        <w:rPr>
          <w:rFonts w:ascii="Arial" w:hAnsi="Arial" w:cs="Arial"/>
          <w:sz w:val="18"/>
          <w:szCs w:val="18"/>
        </w:rPr>
        <w:t xml:space="preserve">. Para os grupos </w:t>
      </w:r>
      <w:r w:rsidR="00686375" w:rsidRPr="00686375">
        <w:rPr>
          <w:rFonts w:ascii="Arial" w:hAnsi="Arial" w:cs="Arial"/>
          <w:sz w:val="18"/>
          <w:szCs w:val="18"/>
        </w:rPr>
        <w:t xml:space="preserve">01 e </w:t>
      </w:r>
      <w:r w:rsidR="00746310" w:rsidRPr="00686375">
        <w:rPr>
          <w:rFonts w:ascii="Arial" w:hAnsi="Arial" w:cs="Arial"/>
          <w:sz w:val="18"/>
          <w:szCs w:val="18"/>
        </w:rPr>
        <w:t xml:space="preserve"> 02 </w:t>
      </w:r>
      <w:r w:rsidRPr="00686375">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00686375">
        <w:rPr>
          <w:rFonts w:ascii="Arial" w:hAnsi="Arial" w:cs="Arial"/>
          <w:color w:val="FF0000"/>
          <w:sz w:val="18"/>
          <w:szCs w:val="18"/>
        </w:rPr>
        <w:t>.</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lastRenderedPageBreak/>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FB1F43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r w:rsidR="009B50BA">
        <w:rPr>
          <w:rFonts w:ascii="Arial" w:eastAsia="Times New Roman" w:hAnsi="Arial" w:cs="Arial"/>
          <w:color w:val="000000"/>
          <w:sz w:val="18"/>
          <w:szCs w:val="18"/>
          <w:lang w:eastAsia="pt-BR"/>
        </w:rPr>
        <w:br/>
      </w:r>
    </w:p>
    <w:p w14:paraId="38F3051A" w14:textId="3AB2026E" w:rsidR="009B50BA" w:rsidRPr="0039393D" w:rsidRDefault="009B50BA"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686375"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686375">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w:t>
      </w:r>
      <w:r w:rsidRPr="00686375">
        <w:rPr>
          <w:rFonts w:ascii="Arial" w:eastAsia="Times New Roman" w:hAnsi="Arial" w:cs="Arial"/>
          <w:sz w:val="18"/>
          <w:szCs w:val="18"/>
          <w:lang w:eastAsia="pt-BR"/>
        </w:rPr>
        <w:lastRenderedPageBreak/>
        <w:t>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686375"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686375">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33397A"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AA605F">
        <w:rPr>
          <w:rFonts w:ascii="Arial" w:eastAsia="Times New Roman" w:hAnsi="Arial" w:cs="Arial"/>
          <w:b/>
          <w:bCs/>
          <w:color w:val="000000"/>
          <w:sz w:val="18"/>
          <w:szCs w:val="18"/>
          <w:lang w:eastAsia="pt-BR"/>
        </w:rPr>
        <w:t>gtam</w:t>
      </w:r>
      <w:r w:rsidR="00AA605F" w:rsidRPr="0075405C">
        <w:rPr>
          <w:rFonts w:ascii="Arial" w:eastAsia="Times New Roman" w:hAnsi="Arial" w:cs="Arial"/>
          <w:b/>
          <w:bCs/>
          <w:color w:val="000000"/>
          <w:sz w:val="18"/>
          <w:szCs w:val="18"/>
          <w:lang w:eastAsia="pt-BR"/>
        </w:rPr>
        <w:t>@hc.fm.usp.br</w:t>
      </w:r>
      <w:r w:rsidR="00AA605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7D5AA146"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18E9F923" w14:textId="63076D2F" w:rsidR="00F84169" w:rsidRDefault="00F84169" w:rsidP="008925A2">
      <w:pPr>
        <w:pStyle w:val="PargrafodaLista"/>
        <w:rPr>
          <w:rFonts w:ascii="Arial" w:eastAsia="Times New Roman" w:hAnsi="Arial" w:cs="Arial"/>
          <w:b/>
          <w:bCs/>
          <w:color w:val="000000"/>
          <w:sz w:val="18"/>
          <w:szCs w:val="18"/>
          <w:lang w:eastAsia="pt-BR"/>
        </w:rPr>
      </w:pPr>
      <w:r w:rsidRPr="00F84169">
        <w:rPr>
          <w:i/>
          <w:iCs/>
          <w:lang w:eastAsia="pt-BR"/>
        </w:rPr>
        <w:t>14.15.6</w:t>
      </w:r>
      <w:r w:rsidRPr="00514A49">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1BA7C16E"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BB7322" w:rsidRPr="00BB7322">
        <w:rPr>
          <w:rFonts w:ascii="Arial" w:hAnsi="Arial" w:cs="Arial"/>
          <w:b/>
          <w:spacing w:val="-4"/>
          <w:sz w:val="18"/>
          <w:szCs w:val="18"/>
        </w:rPr>
        <w:t>376/2026</w:t>
      </w:r>
    </w:p>
    <w:p w14:paraId="50E1E5FC" w14:textId="77777777" w:rsidR="00686375" w:rsidRDefault="00686375" w:rsidP="00BB7322">
      <w:pPr>
        <w:pStyle w:val="Ttulo2"/>
        <w:spacing w:after="266"/>
        <w:ind w:left="0" w:firstLine="0"/>
      </w:pPr>
      <w:r>
        <w:t xml:space="preserve">1. CONDIÇÕES GERAIS DA CONTRATAÇÃO </w:t>
      </w:r>
    </w:p>
    <w:p w14:paraId="0540D715" w14:textId="77777777" w:rsidR="00686375" w:rsidRDefault="00686375" w:rsidP="00686375">
      <w:pPr>
        <w:spacing w:after="22" w:line="267" w:lineRule="auto"/>
        <w:ind w:left="-5"/>
      </w:pPr>
      <w:r>
        <w:rPr>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KIT SENSOR E PINÇA DESCARTAVEL</w:t>
      </w:r>
    </w:p>
    <w:p w14:paraId="2387EEA3" w14:textId="77777777" w:rsidR="00686375" w:rsidRDefault="00686375" w:rsidP="00686375">
      <w:pPr>
        <w:spacing w:after="196" w:line="267" w:lineRule="auto"/>
        <w:ind w:left="-5"/>
      </w:pPr>
      <w:r>
        <w:rPr>
          <w:rFonts w:ascii="Arial" w:eastAsia="Arial" w:hAnsi="Arial" w:cs="Arial"/>
          <w:b/>
          <w:sz w:val="21"/>
        </w:rPr>
        <w:t>PARA SELAGEM DE VASOS,</w:t>
      </w:r>
      <w:r>
        <w:rPr>
          <w:rFonts w:ascii="Arial" w:eastAsia="Arial" w:hAnsi="Arial" w:cs="Arial"/>
          <w:sz w:val="21"/>
          <w:vertAlign w:val="subscript"/>
        </w:rPr>
        <w:t xml:space="preserve"> </w:t>
      </w:r>
      <w:r>
        <w:rPr>
          <w:sz w:val="20"/>
        </w:rPr>
        <w:t>nos</w:t>
      </w:r>
      <w:r>
        <w:rPr>
          <w:sz w:val="17"/>
        </w:rPr>
        <w:t xml:space="preserve"> </w:t>
      </w:r>
      <w:r>
        <w:t>term</w:t>
      </w:r>
      <w:r>
        <w:rPr>
          <w:sz w:val="20"/>
        </w:rPr>
        <w:t xml:space="preserve">os da tabela  abaixo, conforme condições e exigências estabelecidas neste instrumento. </w:t>
      </w:r>
    </w:p>
    <w:p w14:paraId="30DAAAEC" w14:textId="77777777" w:rsidR="00686375" w:rsidRDefault="00686375" w:rsidP="00686375">
      <w:pPr>
        <w:spacing w:after="184" w:line="267" w:lineRule="auto"/>
        <w:ind w:left="-5"/>
      </w:pPr>
      <w:r>
        <w:rPr>
          <w:sz w:val="20"/>
        </w:rPr>
        <w:t xml:space="preserve">A licitação será realizada por </w:t>
      </w:r>
      <w:r>
        <w:rPr>
          <w:rFonts w:ascii="Calibri" w:eastAsia="Calibri" w:hAnsi="Calibri" w:cs="Calibri"/>
          <w:b/>
          <w:sz w:val="20"/>
        </w:rPr>
        <w:t>Agrupamento.</w:t>
      </w:r>
    </w:p>
    <w:p w14:paraId="4B4EB378" w14:textId="77777777" w:rsidR="00BB7322" w:rsidRDefault="00686375" w:rsidP="00686375">
      <w:pPr>
        <w:spacing w:after="0"/>
      </w:pPr>
      <w:r>
        <w:rPr>
          <w:rFonts w:ascii="Calibri" w:eastAsia="Calibri" w:hAnsi="Calibri" w:cs="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4"/>
        <w:gridCol w:w="784"/>
        <w:gridCol w:w="739"/>
        <w:gridCol w:w="721"/>
        <w:gridCol w:w="785"/>
        <w:gridCol w:w="879"/>
      </w:tblGrid>
      <w:tr w:rsidR="00BB7322" w:rsidRPr="0061685D" w14:paraId="5ABB1AEC" w14:textId="77777777" w:rsidTr="00763B22">
        <w:tc>
          <w:tcPr>
            <w:tcW w:w="0" w:type="auto"/>
            <w:shd w:val="clear" w:color="auto" w:fill="auto"/>
          </w:tcPr>
          <w:p w14:paraId="2547EDF8"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Grupo</w:t>
            </w:r>
          </w:p>
        </w:tc>
        <w:tc>
          <w:tcPr>
            <w:tcW w:w="0" w:type="auto"/>
            <w:shd w:val="clear" w:color="auto" w:fill="auto"/>
          </w:tcPr>
          <w:p w14:paraId="538101BC"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Item</w:t>
            </w:r>
          </w:p>
        </w:tc>
        <w:tc>
          <w:tcPr>
            <w:tcW w:w="0" w:type="auto"/>
            <w:shd w:val="clear" w:color="auto" w:fill="auto"/>
          </w:tcPr>
          <w:p w14:paraId="172C5D72"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Especificação</w:t>
            </w:r>
          </w:p>
        </w:tc>
        <w:tc>
          <w:tcPr>
            <w:tcW w:w="0" w:type="auto"/>
            <w:shd w:val="clear" w:color="auto" w:fill="auto"/>
          </w:tcPr>
          <w:p w14:paraId="1C099138"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Código</w:t>
            </w:r>
          </w:p>
        </w:tc>
        <w:tc>
          <w:tcPr>
            <w:tcW w:w="0" w:type="auto"/>
            <w:shd w:val="clear" w:color="auto" w:fill="auto"/>
          </w:tcPr>
          <w:p w14:paraId="3614CAAA"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 Siafisico</w:t>
            </w:r>
          </w:p>
        </w:tc>
        <w:tc>
          <w:tcPr>
            <w:tcW w:w="0" w:type="auto"/>
            <w:shd w:val="clear" w:color="auto" w:fill="auto"/>
          </w:tcPr>
          <w:p w14:paraId="56AFB3DF"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CADMAT</w:t>
            </w:r>
          </w:p>
        </w:tc>
        <w:tc>
          <w:tcPr>
            <w:tcW w:w="0" w:type="auto"/>
            <w:shd w:val="clear" w:color="auto" w:fill="auto"/>
          </w:tcPr>
          <w:p w14:paraId="2D94633B"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Und. de medida</w:t>
            </w:r>
          </w:p>
        </w:tc>
        <w:tc>
          <w:tcPr>
            <w:tcW w:w="0" w:type="auto"/>
            <w:shd w:val="clear" w:color="auto" w:fill="auto"/>
          </w:tcPr>
          <w:p w14:paraId="30AF9385"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Quantidade</w:t>
            </w:r>
          </w:p>
        </w:tc>
      </w:tr>
      <w:tr w:rsidR="00BB7322" w:rsidRPr="0061685D" w14:paraId="2B36F8A9" w14:textId="77777777" w:rsidTr="00763B22">
        <w:tc>
          <w:tcPr>
            <w:tcW w:w="0" w:type="auto"/>
            <w:shd w:val="clear" w:color="auto" w:fill="auto"/>
          </w:tcPr>
          <w:p w14:paraId="5704C61F"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6D316CC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1C27D0A3"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152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3E7BC0E0"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64050173</w:t>
            </w:r>
          </w:p>
        </w:tc>
        <w:tc>
          <w:tcPr>
            <w:tcW w:w="0" w:type="auto"/>
            <w:shd w:val="clear" w:color="auto" w:fill="auto"/>
          </w:tcPr>
          <w:p w14:paraId="2CA32C0A"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3604330</w:t>
            </w:r>
          </w:p>
        </w:tc>
        <w:tc>
          <w:tcPr>
            <w:tcW w:w="0" w:type="auto"/>
            <w:shd w:val="clear" w:color="auto" w:fill="auto"/>
          </w:tcPr>
          <w:p w14:paraId="0ADD4D3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66E8A2DA"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05BC7DE9"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1.312,00</w:t>
            </w:r>
          </w:p>
        </w:tc>
      </w:tr>
      <w:tr w:rsidR="00BB7322" w:rsidRPr="0061685D" w14:paraId="6C9B3D4E" w14:textId="77777777" w:rsidTr="00763B22">
        <w:tc>
          <w:tcPr>
            <w:tcW w:w="0" w:type="auto"/>
            <w:shd w:val="clear" w:color="auto" w:fill="auto"/>
          </w:tcPr>
          <w:p w14:paraId="76EE3AE4"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2C563251"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01D52013"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213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683C39CA"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64050174</w:t>
            </w:r>
          </w:p>
        </w:tc>
        <w:tc>
          <w:tcPr>
            <w:tcW w:w="0" w:type="auto"/>
            <w:shd w:val="clear" w:color="auto" w:fill="auto"/>
          </w:tcPr>
          <w:p w14:paraId="6981DFC3"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3621324</w:t>
            </w:r>
          </w:p>
        </w:tc>
        <w:tc>
          <w:tcPr>
            <w:tcW w:w="0" w:type="auto"/>
            <w:shd w:val="clear" w:color="auto" w:fill="auto"/>
          </w:tcPr>
          <w:p w14:paraId="36722377"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53C76E16"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24D72460"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462,00</w:t>
            </w:r>
          </w:p>
        </w:tc>
      </w:tr>
      <w:tr w:rsidR="00BB7322" w:rsidRPr="0061685D" w14:paraId="2B1DE708" w14:textId="77777777" w:rsidTr="00763B22">
        <w:tc>
          <w:tcPr>
            <w:tcW w:w="0" w:type="auto"/>
            <w:shd w:val="clear" w:color="auto" w:fill="auto"/>
          </w:tcPr>
          <w:p w14:paraId="1A8BCFA6"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00A9E5F4"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w:t>
            </w:r>
          </w:p>
        </w:tc>
        <w:tc>
          <w:tcPr>
            <w:tcW w:w="0" w:type="auto"/>
            <w:shd w:val="clear" w:color="auto" w:fill="auto"/>
          </w:tcPr>
          <w:p w14:paraId="10E78288"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PINÇA PARA SELAGEM DE VASOS, ARTERIAS E FEIXE TECIDUAL DE ATE 7 MM,  PARA CIRURGIAS ABERTAS, HASTE COM COMPRIMENTO DE 14 CM A  19 CM, MANDIBULA COM RANHURAS E PONTO DE CERAMICA, COMPRIMENTO DE SELAGEM DE 16 MM A 19 MM, COMPRIMENTO DE CORTE DE 14 MM A 17 MM,  MODO DE ATIVACAO MANUAL OU PEDAL, APRESENTA DISPERSAO TERMICA MEDIA DE ATE 1,5 MM. ESTERIL, EMBALADO EM MATERIAL QUE PROMOVA BARREIRA MICROBIANA E ABERTURA ASSEPTICA, A APRESENTAÇÃO DO PRODUTO DEVERÁ OBEDECER A LEGISLAÇÃO ATUAL VIGENTE. VIDE MEMORIAL DESCRITIVO.</w:t>
            </w:r>
          </w:p>
        </w:tc>
        <w:tc>
          <w:tcPr>
            <w:tcW w:w="0" w:type="auto"/>
            <w:shd w:val="clear" w:color="auto" w:fill="auto"/>
          </w:tcPr>
          <w:p w14:paraId="1C875A6D"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65060107</w:t>
            </w:r>
          </w:p>
        </w:tc>
        <w:tc>
          <w:tcPr>
            <w:tcW w:w="0" w:type="auto"/>
            <w:shd w:val="clear" w:color="auto" w:fill="auto"/>
          </w:tcPr>
          <w:p w14:paraId="0FA4BD5D"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2379554</w:t>
            </w:r>
          </w:p>
        </w:tc>
        <w:tc>
          <w:tcPr>
            <w:tcW w:w="0" w:type="auto"/>
            <w:shd w:val="clear" w:color="auto" w:fill="auto"/>
          </w:tcPr>
          <w:p w14:paraId="3E0145A1"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465141</w:t>
            </w:r>
          </w:p>
        </w:tc>
        <w:tc>
          <w:tcPr>
            <w:tcW w:w="0" w:type="auto"/>
            <w:shd w:val="clear" w:color="auto" w:fill="auto"/>
          </w:tcPr>
          <w:p w14:paraId="51D91375"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PECA</w:t>
            </w:r>
          </w:p>
        </w:tc>
        <w:tc>
          <w:tcPr>
            <w:tcW w:w="0" w:type="auto"/>
            <w:shd w:val="clear" w:color="auto" w:fill="auto"/>
          </w:tcPr>
          <w:p w14:paraId="0FCC491F"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176,00</w:t>
            </w:r>
          </w:p>
        </w:tc>
      </w:tr>
      <w:tr w:rsidR="00BB7322" w:rsidRPr="0061685D" w14:paraId="2DF846CE" w14:textId="77777777" w:rsidTr="00763B22">
        <w:tc>
          <w:tcPr>
            <w:tcW w:w="0" w:type="auto"/>
            <w:shd w:val="clear" w:color="auto" w:fill="auto"/>
          </w:tcPr>
          <w:p w14:paraId="3534DD4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481A79B6"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w:t>
            </w:r>
          </w:p>
        </w:tc>
        <w:tc>
          <w:tcPr>
            <w:tcW w:w="0" w:type="auto"/>
            <w:shd w:val="clear" w:color="auto" w:fill="auto"/>
          </w:tcPr>
          <w:p w14:paraId="3ABC116F"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PINÇA DESCARTÁVEL PARA SELAGEM DE VASOS, ARTERIAS E FEIXES TECIDUAIS MEDINDO ATE 7 MM, COM LAMINA DE CORTE,  PARA CIRURGIA ABERTAS, COMPRIMENTO DA HASTE DE 14CM A 20 CM, EQUIPADO COM MANIPULADOR PARA GIRAR A HASTE DE 180  A 360 GRAUS, BOTAO DE ATIVACAO MANUAL E POR PEDAL, MANDIBULA EM FORMATO CURVO, COMPRIMENTO DE SELAGEM DE 26,5 MM A 40 MM E COMPRIMENTO DO  CORTE DE 23,5 MM A 37 MM, APRESENTA DISPERSAO TERMICA MEDIA DE ATE 2 MM,  ESTERIL,  USO UNICO. EMBALADO EM MATERIAL QUE PROMOVA BARREIRA MICROBIANA E ABERTURA ASSÉPTICA. A APRESENTAÇÃO DO PRODUTO DEVERÁ OBEDECER A LEGISLACÃO VIGENTE.VIDE MEMORIAL DESCRITIVO.</w:t>
            </w:r>
          </w:p>
        </w:tc>
        <w:tc>
          <w:tcPr>
            <w:tcW w:w="0" w:type="auto"/>
            <w:shd w:val="clear" w:color="auto" w:fill="auto"/>
          </w:tcPr>
          <w:p w14:paraId="5BF5B2C1"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65060129</w:t>
            </w:r>
          </w:p>
        </w:tc>
        <w:tc>
          <w:tcPr>
            <w:tcW w:w="0" w:type="auto"/>
            <w:shd w:val="clear" w:color="auto" w:fill="auto"/>
          </w:tcPr>
          <w:p w14:paraId="7BD7715F"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2379627</w:t>
            </w:r>
          </w:p>
        </w:tc>
        <w:tc>
          <w:tcPr>
            <w:tcW w:w="0" w:type="auto"/>
            <w:shd w:val="clear" w:color="auto" w:fill="auto"/>
          </w:tcPr>
          <w:p w14:paraId="132552D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465142</w:t>
            </w:r>
          </w:p>
        </w:tc>
        <w:tc>
          <w:tcPr>
            <w:tcW w:w="0" w:type="auto"/>
            <w:shd w:val="clear" w:color="auto" w:fill="auto"/>
          </w:tcPr>
          <w:p w14:paraId="19E87374"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05A1DF18"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64,00</w:t>
            </w:r>
          </w:p>
        </w:tc>
      </w:tr>
    </w:tbl>
    <w:p w14:paraId="39ADB1D5" w14:textId="77777777" w:rsidR="00686375" w:rsidRDefault="00686375" w:rsidP="00686375">
      <w:pPr>
        <w:spacing w:after="205"/>
      </w:pPr>
      <w:r>
        <w:rPr>
          <w:rFonts w:ascii="Calibri" w:eastAsia="Calibri" w:hAnsi="Calibri" w:cs="Calibri"/>
        </w:rPr>
        <w:t xml:space="preserve"> </w:t>
      </w:r>
    </w:p>
    <w:p w14:paraId="578C039B" w14:textId="77777777" w:rsidR="00686375" w:rsidRDefault="00686375" w:rsidP="00686375">
      <w:r>
        <w:rPr>
          <w:rFonts w:ascii="Calibri" w:eastAsia="Calibri" w:hAnsi="Calibri" w:cs="Calibri"/>
          <w:b/>
        </w:rPr>
        <w:t>1.1.1.</w:t>
      </w:r>
      <w:r>
        <w:t xml:space="preserve"> Em caso de eventual divergência entre a descrição do item do catálogo do sistema Compras.gov.br e as disposições deste Termo  de Referência, prevalecem as disposições deste Termo de Referência.</w:t>
      </w:r>
    </w:p>
    <w:p w14:paraId="3173393C" w14:textId="77777777" w:rsidR="00686375" w:rsidRDefault="00686375" w:rsidP="00686375">
      <w:r>
        <w:rPr>
          <w:rFonts w:ascii="Calibri" w:eastAsia="Calibri" w:hAnsi="Calibri" w:cs="Calibri"/>
          <w:b/>
        </w:rPr>
        <w:t>1.1.2.</w:t>
      </w:r>
      <w:r>
        <w:t xml:space="preserve"> Este Termo de Referência foi elaborado em conformidade com o </w:t>
      </w:r>
      <w:r>
        <w:rPr>
          <w:color w:val="000080"/>
          <w:u w:val="single" w:color="000000"/>
        </w:rPr>
        <w:t>Decreto estadual nº 68.017, de 11 de outubro d</w:t>
      </w:r>
      <w:r>
        <w:rPr>
          <w:color w:val="000080"/>
        </w:rPr>
        <w:t xml:space="preserve">e </w:t>
      </w:r>
      <w:r>
        <w:rPr>
          <w:color w:val="000080"/>
          <w:u w:val="single" w:color="000000"/>
        </w:rPr>
        <w:t>2023</w:t>
      </w:r>
      <w:r>
        <w:t>.</w:t>
      </w:r>
    </w:p>
    <w:p w14:paraId="2C678A2A" w14:textId="77777777" w:rsidR="00686375" w:rsidRDefault="00686375" w:rsidP="00686375">
      <w:pPr>
        <w:ind w:left="610"/>
      </w:pPr>
      <w:r>
        <w:rPr>
          <w:rFonts w:ascii="Calibri" w:eastAsia="Calibri" w:hAnsi="Calibri" w:cs="Calibri"/>
          <w:b/>
        </w:rPr>
        <w:t>1.2.</w:t>
      </w:r>
      <w:r>
        <w:t xml:space="preserve"> Os bens objeto desta contratação são caracterizados como comuns, conforme justificativa constante do Estudo Técnico Preliminar, elaborado nos termos do </w:t>
      </w:r>
      <w:r>
        <w:rPr>
          <w:color w:val="000080"/>
          <w:u w:val="single" w:color="000000"/>
        </w:rPr>
        <w:t>Decreto estadual nº 68.017, de 11 de outubro de 2023</w:t>
      </w:r>
      <w:r>
        <w:t>.</w:t>
      </w:r>
    </w:p>
    <w:p w14:paraId="1B2C3F28" w14:textId="77777777" w:rsidR="00686375" w:rsidRDefault="00686375" w:rsidP="00686375">
      <w:pPr>
        <w:ind w:left="610"/>
      </w:pPr>
      <w:r>
        <w:rPr>
          <w:rFonts w:ascii="Calibri" w:eastAsia="Calibri" w:hAnsi="Calibri" w:cs="Calibri"/>
          <w:b/>
        </w:rPr>
        <w:lastRenderedPageBreak/>
        <w:t xml:space="preserve">1.3. </w:t>
      </w:r>
      <w:r>
        <w:t>O objeto desta contratação não se enquadra como bem de luxo, observando o disposto no artigo 20 da Lei nº 14.133, de 2021 e no Decreto n° 67.985, de 27 de setembro de 2023.</w:t>
      </w:r>
    </w:p>
    <w:p w14:paraId="0B7FA977" w14:textId="77777777" w:rsidR="00686375" w:rsidRDefault="00686375" w:rsidP="00686375">
      <w:r>
        <w:rPr>
          <w:rFonts w:ascii="Calibri" w:eastAsia="Calibri" w:hAnsi="Calibri" w:cs="Calibri"/>
          <w:b/>
        </w:rPr>
        <w:t xml:space="preserve">1.3.1. </w:t>
      </w:r>
      <w:r>
        <w:t>A</w:t>
      </w:r>
      <w:r>
        <w:rPr>
          <w:rFonts w:ascii="Calibri" w:eastAsia="Calibri" w:hAnsi="Calibri" w:cs="Calibri"/>
          <w:b/>
        </w:rPr>
        <w:t xml:space="preserve"> </w:t>
      </w:r>
      <w:r>
        <w:t>contratação com os fornecedores registrados na ata será formalizada pelo órgão ou pela entidade interessada por meio de instrumento contratual ou emissão de nota de empenho de despesa</w:t>
      </w:r>
    </w:p>
    <w:p w14:paraId="3B94FC18" w14:textId="77777777" w:rsidR="00686375" w:rsidRDefault="00686375" w:rsidP="00686375">
      <w:pPr>
        <w:ind w:left="610"/>
      </w:pPr>
      <w:r>
        <w:rPr>
          <w:rFonts w:ascii="Calibri" w:eastAsia="Calibri" w:hAnsi="Calibri" w:cs="Calibri"/>
          <w:b/>
        </w:rPr>
        <w:t xml:space="preserve">1.4. </w:t>
      </w:r>
      <w:r>
        <w:t>A vigência dos contratos decorrentes do sistema de registro de preços será estabelecida no edital, observado o disposto no art. 105 da Lei nº 14.133, de 2021;</w:t>
      </w:r>
    </w:p>
    <w:p w14:paraId="5D97F198" w14:textId="77777777" w:rsidR="00686375" w:rsidRDefault="00686375" w:rsidP="00686375">
      <w:r>
        <w:rPr>
          <w:rFonts w:ascii="Calibri" w:eastAsia="Calibri" w:hAnsi="Calibri" w:cs="Calibri"/>
          <w:b/>
        </w:rPr>
        <w:t>1.4.1</w:t>
      </w:r>
      <w:r>
        <w:t>.</w:t>
      </w:r>
      <w:r>
        <w:rPr>
          <w:rFonts w:ascii="Calibri" w:eastAsia="Calibri" w:hAnsi="Calibri" w:cs="Calibri"/>
          <w:b/>
        </w:rPr>
        <w:t xml:space="preserve"> </w:t>
      </w:r>
      <w:r>
        <w:t>O prazo de vigência da ata de registro de preços será de um ano, contado do primeiro dia útil subsequente à data de divulgação no PNCP, e poderá ser prorrogado por igual período, desde que comprovado que o preço é vantajoso.</w:t>
      </w:r>
    </w:p>
    <w:p w14:paraId="291C3BFF" w14:textId="77777777" w:rsidR="00686375" w:rsidRDefault="00686375" w:rsidP="00686375">
      <w:pPr>
        <w:ind w:left="610"/>
      </w:pPr>
      <w:r>
        <w:rPr>
          <w:rFonts w:ascii="Calibri" w:eastAsia="Calibri" w:hAnsi="Calibri" w:cs="Calibri"/>
          <w:b/>
        </w:rPr>
        <w:t xml:space="preserve">1.5. </w:t>
      </w:r>
      <w:r>
        <w:t>O contrato oferece maior detalhamento das regras que serão aplicadas em relação à vigência da contratação. Subcontratação.</w:t>
      </w:r>
    </w:p>
    <w:p w14:paraId="3B366F11" w14:textId="77777777" w:rsidR="00686375" w:rsidRDefault="00686375" w:rsidP="00686375">
      <w:pPr>
        <w:ind w:left="610"/>
      </w:pPr>
      <w:r>
        <w:rPr>
          <w:rFonts w:ascii="Calibri" w:eastAsia="Calibri" w:hAnsi="Calibri" w:cs="Calibri"/>
          <w:b/>
        </w:rPr>
        <w:t xml:space="preserve">1.6. </w:t>
      </w:r>
      <w:r>
        <w:t>A contratada não poderá subcontratar, ceder ou transferir, total ou parcialmente, o objeto contratual.</w:t>
      </w:r>
    </w:p>
    <w:p w14:paraId="324FB951" w14:textId="77777777" w:rsidR="00686375" w:rsidRDefault="00686375" w:rsidP="00686375">
      <w:pPr>
        <w:pStyle w:val="Ttulo2"/>
      </w:pPr>
      <w:r>
        <w:t>2. Fundamentação e descrição da necessidade da contratação</w:t>
      </w:r>
    </w:p>
    <w:p w14:paraId="37851F9C" w14:textId="77777777" w:rsidR="00686375" w:rsidRDefault="00686375" w:rsidP="00686375">
      <w:pPr>
        <w:ind w:left="610"/>
      </w:pPr>
      <w:r>
        <w:rPr>
          <w:rFonts w:ascii="Calibri" w:eastAsia="Calibri" w:hAnsi="Calibri" w:cs="Calibri"/>
          <w:b/>
        </w:rPr>
        <w:t>2.1.</w:t>
      </w:r>
      <w:r>
        <w:t xml:space="preserve"> A Fundamentação da Contratação e de seus quantitativos encontra-se pormenorizada em Tópico específico dos Estudo Técnico Preliminar, apêndice 1 deste Termo de Referência.</w:t>
      </w:r>
    </w:p>
    <w:p w14:paraId="091A6C95" w14:textId="77777777" w:rsidR="00686375" w:rsidRDefault="00686375" w:rsidP="00686375">
      <w:pPr>
        <w:ind w:left="610"/>
      </w:pPr>
      <w:r>
        <w:rPr>
          <w:rFonts w:ascii="Calibri" w:eastAsia="Calibri" w:hAnsi="Calibri" w:cs="Calibri"/>
          <w:b/>
        </w:rPr>
        <w:t xml:space="preserve">2.2. </w:t>
      </w:r>
      <w:r>
        <w:t xml:space="preserve">O objeto da contratação está previsto no </w:t>
      </w:r>
      <w:r>
        <w:rPr>
          <w:rFonts w:ascii="Calibri" w:eastAsia="Calibri" w:hAnsi="Calibri" w:cs="Calibri"/>
          <w:b/>
        </w:rPr>
        <w:t>Plano de Contratações Anual 2025</w:t>
      </w:r>
      <w:r>
        <w:t>, nos termos do Decreto estadual nº 67.689, de 3 de maio de 2023, conforme consta das informações básicas deste Termo de Referência.</w:t>
      </w:r>
    </w:p>
    <w:p w14:paraId="55C4397D" w14:textId="77777777" w:rsidR="00686375" w:rsidRDefault="00686375" w:rsidP="00686375">
      <w:pPr>
        <w:pStyle w:val="Ttulo2"/>
      </w:pPr>
      <w:r>
        <w:t>3. Descrição da solução como um todo considerado o ciclo de vida do objeto</w:t>
      </w:r>
    </w:p>
    <w:p w14:paraId="63DE5470" w14:textId="77777777" w:rsidR="00686375" w:rsidRDefault="00686375" w:rsidP="00686375">
      <w:pPr>
        <w:ind w:left="610"/>
      </w:pPr>
      <w:r>
        <w:rPr>
          <w:rFonts w:ascii="Calibri" w:eastAsia="Calibri" w:hAnsi="Calibri" w:cs="Calibri"/>
          <w:b/>
        </w:rPr>
        <w:t xml:space="preserve">3.1. </w:t>
      </w:r>
      <w:r>
        <w:t>A descrição da solução como um todo encontra-se pormenorizada em tópico específico dos Estudos Técnicos Preliminares, apêndice 1 deste Termo de Referência.</w:t>
      </w:r>
    </w:p>
    <w:p w14:paraId="635A3955" w14:textId="77777777" w:rsidR="00686375" w:rsidRDefault="00686375" w:rsidP="00686375">
      <w:pPr>
        <w:ind w:left="10"/>
      </w:pPr>
      <w:r>
        <w:t xml:space="preserve">Características mínimas do equipamento </w:t>
      </w:r>
      <w:r>
        <w:rPr>
          <w:rFonts w:ascii="Calibri" w:eastAsia="Calibri" w:hAnsi="Calibri" w:cs="Calibri"/>
          <w:b/>
        </w:rPr>
        <w:t xml:space="preserve">Sistema Monitorização Hemodinâmica Minimamente Invasiva </w:t>
      </w:r>
      <w:r>
        <w:t xml:space="preserve">a ser fornecido em comodato para os itens </w:t>
      </w:r>
      <w:r>
        <w:rPr>
          <w:rFonts w:ascii="Calibri" w:eastAsia="Calibri" w:hAnsi="Calibri" w:cs="Calibri"/>
          <w:b/>
        </w:rPr>
        <w:t>64050173 – 64050174</w:t>
      </w:r>
    </w:p>
    <w:p w14:paraId="17565A42" w14:textId="77777777" w:rsidR="00686375" w:rsidRDefault="00686375" w:rsidP="00686375">
      <w:pPr>
        <w:ind w:left="610"/>
      </w:pPr>
      <w:r>
        <w:rPr>
          <w:rFonts w:ascii="Calibri" w:eastAsia="Calibri" w:hAnsi="Calibri" w:cs="Calibri"/>
          <w:b/>
        </w:rPr>
        <w:t>3.2 Requisitos e Funcionalidades Clínicas Mínimas:</w:t>
      </w:r>
      <w:r>
        <w:rPr>
          <w:rFonts w:ascii="Arial" w:eastAsia="Arial" w:hAnsi="Arial" w:cs="Arial"/>
        </w:rPr>
        <w:t xml:space="preserve"> </w:t>
      </w:r>
      <w:r>
        <w:t>O equipamento ofertado deve constituir uma plataforma clínica capaz de fornecer parâmetros hemodinâmicos de forma contínua e intermitente, atendendo aos seguintes critérios:</w:t>
      </w:r>
    </w:p>
    <w:p w14:paraId="66D14A6D" w14:textId="77777777" w:rsidR="00686375" w:rsidRDefault="00686375" w:rsidP="00686375">
      <w:pPr>
        <w:spacing w:after="215" w:line="264" w:lineRule="auto"/>
      </w:pPr>
      <w:r>
        <w:rPr>
          <w:rFonts w:ascii="Calibri" w:eastAsia="Calibri" w:hAnsi="Calibri" w:cs="Calibri"/>
          <w:b/>
        </w:rPr>
        <w:t>3.2.1. Parâmetros Hemodinâmicos Contínuos (Minimamente Invasivos):</w:t>
      </w:r>
    </w:p>
    <w:p w14:paraId="06211723" w14:textId="77777777" w:rsidR="00686375" w:rsidRDefault="00686375" w:rsidP="00686375">
      <w:pPr>
        <w:ind w:left="1795"/>
      </w:pPr>
      <w:r>
        <w:rPr>
          <w:rFonts w:ascii="Calibri" w:eastAsia="Calibri" w:hAnsi="Calibri" w:cs="Calibri"/>
          <w:b/>
        </w:rPr>
        <w:t xml:space="preserve">3.2.1.1. </w:t>
      </w:r>
      <w:r>
        <w:t>Débito Cardíaco (DC);</w:t>
      </w:r>
    </w:p>
    <w:p w14:paraId="3E813D88" w14:textId="77777777" w:rsidR="00686375" w:rsidRDefault="00686375" w:rsidP="00686375">
      <w:pPr>
        <w:ind w:left="1795"/>
      </w:pPr>
      <w:r>
        <w:rPr>
          <w:rFonts w:ascii="Calibri" w:eastAsia="Calibri" w:hAnsi="Calibri" w:cs="Calibri"/>
          <w:b/>
        </w:rPr>
        <w:t xml:space="preserve">3.2.1.2. </w:t>
      </w:r>
      <w:r>
        <w:t>Volume Sistólico (VS) e Volume Sistólico Indexado (VSI);</w:t>
      </w:r>
    </w:p>
    <w:p w14:paraId="7F225D80" w14:textId="77777777" w:rsidR="00686375" w:rsidRDefault="00686375" w:rsidP="00686375">
      <w:pPr>
        <w:ind w:left="1795"/>
      </w:pPr>
      <w:r>
        <w:rPr>
          <w:rFonts w:ascii="Calibri" w:eastAsia="Calibri" w:hAnsi="Calibri" w:cs="Calibri"/>
          <w:b/>
        </w:rPr>
        <w:t xml:space="preserve">3.2.1.3. </w:t>
      </w:r>
      <w:r>
        <w:t>Resistência Vascular Sistêmica (RVS);</w:t>
      </w:r>
    </w:p>
    <w:p w14:paraId="6469E232" w14:textId="77777777" w:rsidR="00686375" w:rsidRDefault="00686375" w:rsidP="00686375">
      <w:pPr>
        <w:ind w:left="1795"/>
      </w:pPr>
      <w:r>
        <w:rPr>
          <w:rFonts w:ascii="Calibri" w:eastAsia="Calibri" w:hAnsi="Calibri" w:cs="Calibri"/>
          <w:b/>
        </w:rPr>
        <w:t xml:space="preserve">3.2.1.4. </w:t>
      </w:r>
      <w:r>
        <w:t>Variação do Volume Sistólico (VVS);</w:t>
      </w:r>
    </w:p>
    <w:p w14:paraId="4D178B2E" w14:textId="77777777" w:rsidR="00686375" w:rsidRDefault="00686375" w:rsidP="00686375">
      <w:pPr>
        <w:spacing w:after="215" w:line="264" w:lineRule="auto"/>
      </w:pPr>
      <w:r>
        <w:rPr>
          <w:rFonts w:ascii="Calibri" w:eastAsia="Calibri" w:hAnsi="Calibri" w:cs="Calibri"/>
          <w:b/>
        </w:rPr>
        <w:t>3.2.2. Parâmetros de Oximetria Contínua:</w:t>
      </w:r>
    </w:p>
    <w:p w14:paraId="1B433696" w14:textId="77777777" w:rsidR="00686375" w:rsidRDefault="00686375" w:rsidP="00686375">
      <w:pPr>
        <w:ind w:left="1795"/>
      </w:pPr>
      <w:r>
        <w:rPr>
          <w:rFonts w:ascii="Calibri" w:eastAsia="Calibri" w:hAnsi="Calibri" w:cs="Calibri"/>
          <w:b/>
        </w:rPr>
        <w:t xml:space="preserve">3.2.2.1. </w:t>
      </w:r>
      <w:r>
        <w:t>Saturação Venosa Central de Oxigênio (ScvO2);</w:t>
      </w:r>
    </w:p>
    <w:p w14:paraId="7C91C7EB" w14:textId="77777777" w:rsidR="00686375" w:rsidRDefault="00686375" w:rsidP="00686375">
      <w:pPr>
        <w:spacing w:after="215" w:line="264" w:lineRule="auto"/>
      </w:pPr>
      <w:r>
        <w:rPr>
          <w:rFonts w:ascii="Calibri" w:eastAsia="Calibri" w:hAnsi="Calibri" w:cs="Calibri"/>
          <w:b/>
        </w:rPr>
        <w:t>3.2.3. Medidas Volumétricas Intermitentes (Termodiluição Transpulmonar):</w:t>
      </w:r>
    </w:p>
    <w:p w14:paraId="7FAF81BF" w14:textId="77777777" w:rsidR="00686375" w:rsidRDefault="00686375" w:rsidP="00686375">
      <w:pPr>
        <w:ind w:left="1795"/>
      </w:pPr>
      <w:r>
        <w:rPr>
          <w:rFonts w:ascii="Calibri" w:eastAsia="Calibri" w:hAnsi="Calibri" w:cs="Calibri"/>
          <w:b/>
        </w:rPr>
        <w:t xml:space="preserve">3.2.3.1. </w:t>
      </w:r>
      <w:r>
        <w:t>Água Extravascular Pulmonar (EVLW / AevP);</w:t>
      </w:r>
    </w:p>
    <w:p w14:paraId="0B117480" w14:textId="77777777" w:rsidR="00686375" w:rsidRDefault="00686375" w:rsidP="00686375">
      <w:pPr>
        <w:ind w:left="1795"/>
      </w:pPr>
      <w:r>
        <w:rPr>
          <w:rFonts w:ascii="Calibri" w:eastAsia="Calibri" w:hAnsi="Calibri" w:cs="Calibri"/>
          <w:b/>
        </w:rPr>
        <w:t xml:space="preserve">3.2.3.2. </w:t>
      </w:r>
      <w:r>
        <w:t>Índice de Permeabilidade Vascular Pulmonar (PVPI);</w:t>
      </w:r>
    </w:p>
    <w:p w14:paraId="37AF0C92" w14:textId="77777777" w:rsidR="00686375" w:rsidRDefault="00686375" w:rsidP="00686375">
      <w:pPr>
        <w:ind w:left="1795"/>
      </w:pPr>
      <w:r>
        <w:rPr>
          <w:rFonts w:ascii="Calibri" w:eastAsia="Calibri" w:hAnsi="Calibri" w:cs="Calibri"/>
          <w:b/>
        </w:rPr>
        <w:t xml:space="preserve">3.2.3.3. </w:t>
      </w:r>
      <w:r>
        <w:t>Volume Diastólico Final Global (GEDV);</w:t>
      </w:r>
    </w:p>
    <w:p w14:paraId="51820E1C" w14:textId="77777777" w:rsidR="00686375" w:rsidRDefault="00686375" w:rsidP="00686375">
      <w:pPr>
        <w:ind w:left="1795"/>
      </w:pPr>
      <w:r>
        <w:rPr>
          <w:rFonts w:ascii="Calibri" w:eastAsia="Calibri" w:hAnsi="Calibri" w:cs="Calibri"/>
          <w:b/>
        </w:rPr>
        <w:t xml:space="preserve">3.2.3.4. </w:t>
      </w:r>
      <w:r>
        <w:t>Fração de Ejeção Global (GEF);</w:t>
      </w:r>
    </w:p>
    <w:p w14:paraId="0564368C" w14:textId="77777777" w:rsidR="00686375" w:rsidRDefault="00686375" w:rsidP="00686375">
      <w:pPr>
        <w:spacing w:after="215" w:line="264" w:lineRule="auto"/>
      </w:pPr>
      <w:r>
        <w:rPr>
          <w:rFonts w:ascii="Calibri" w:eastAsia="Calibri" w:hAnsi="Calibri" w:cs="Calibri"/>
          <w:b/>
        </w:rPr>
        <w:lastRenderedPageBreak/>
        <w:t>3.2.4. Recursos Específicos de Algoritmo e Calibração:</w:t>
      </w:r>
    </w:p>
    <w:p w14:paraId="708D3B53" w14:textId="77777777" w:rsidR="00686375" w:rsidRDefault="00686375" w:rsidP="00686375">
      <w:pPr>
        <w:ind w:left="1795"/>
      </w:pPr>
      <w:r>
        <w:rPr>
          <w:rFonts w:ascii="Calibri" w:eastAsia="Calibri" w:hAnsi="Calibri" w:cs="Calibri"/>
          <w:b/>
        </w:rPr>
        <w:t xml:space="preserve">3.2.4.1. </w:t>
      </w:r>
      <w:r>
        <w:t>Correção por Ressecção Pulmonar;</w:t>
      </w:r>
    </w:p>
    <w:p w14:paraId="7529CE45" w14:textId="77777777" w:rsidR="00686375" w:rsidRDefault="00686375" w:rsidP="00686375">
      <w:pPr>
        <w:ind w:left="610"/>
      </w:pPr>
      <w:r>
        <w:rPr>
          <w:rFonts w:ascii="Calibri" w:eastAsia="Calibri" w:hAnsi="Calibri" w:cs="Calibri"/>
          <w:b/>
        </w:rPr>
        <w:t xml:space="preserve">3.3. Especificações Técnicas de Hardware e Arquitetura: </w:t>
      </w:r>
      <w:r>
        <w:t>O monitor deve apresentar características físicas e estruturais adequadas à rotina de alta criticidade, de acordo com as especificações abaixo:</w:t>
      </w:r>
    </w:p>
    <w:p w14:paraId="5FDB154A" w14:textId="77777777" w:rsidR="00686375" w:rsidRDefault="00686375" w:rsidP="00686375">
      <w:pPr>
        <w:spacing w:after="215" w:line="264" w:lineRule="auto"/>
      </w:pPr>
      <w:r>
        <w:rPr>
          <w:rFonts w:ascii="Calibri" w:eastAsia="Calibri" w:hAnsi="Calibri" w:cs="Calibri"/>
          <w:b/>
        </w:rPr>
        <w:t>3.3.1. Interface:</w:t>
      </w:r>
    </w:p>
    <w:p w14:paraId="72CCAB32" w14:textId="77777777" w:rsidR="00686375" w:rsidRDefault="00686375" w:rsidP="00686375">
      <w:pPr>
        <w:ind w:left="1795"/>
      </w:pPr>
      <w:r>
        <w:rPr>
          <w:rFonts w:ascii="Calibri" w:eastAsia="Calibri" w:hAnsi="Calibri" w:cs="Calibri"/>
          <w:b/>
        </w:rPr>
        <w:t>3.3.1.1. Tipo de Tela:</w:t>
      </w:r>
      <w:r>
        <w:t xml:space="preserve"> Tela digital com tecnologia </w:t>
      </w:r>
      <w:r>
        <w:rPr>
          <w:rFonts w:ascii="Calibri" w:eastAsia="Calibri" w:hAnsi="Calibri" w:cs="Calibri"/>
          <w:i/>
        </w:rPr>
        <w:t>Touchscreen</w:t>
      </w:r>
      <w:r>
        <w:t>, colorida, de alta resolução, projetada para visualização de curvas e dados numéricos.</w:t>
      </w:r>
    </w:p>
    <w:p w14:paraId="30D08BE9" w14:textId="77777777" w:rsidR="00686375" w:rsidRDefault="00686375" w:rsidP="00686375">
      <w:pPr>
        <w:spacing w:after="215" w:line="264" w:lineRule="auto"/>
      </w:pPr>
      <w:r>
        <w:rPr>
          <w:rFonts w:ascii="Calibri" w:eastAsia="Calibri" w:hAnsi="Calibri" w:cs="Calibri"/>
          <w:b/>
        </w:rPr>
        <w:t>3.3.2. Conectividade e Conexões Traseiras/Laterais:</w:t>
      </w:r>
    </w:p>
    <w:p w14:paraId="4B942F1A" w14:textId="77777777" w:rsidR="00686375" w:rsidRDefault="00686375" w:rsidP="00686375">
      <w:pPr>
        <w:ind w:left="1795"/>
      </w:pPr>
      <w:r>
        <w:rPr>
          <w:rFonts w:ascii="Calibri" w:eastAsia="Calibri" w:hAnsi="Calibri" w:cs="Calibri"/>
          <w:b/>
        </w:rPr>
        <w:t>3.3.1.2. Portas Seriais:</w:t>
      </w:r>
      <w:r>
        <w:t xml:space="preserve"> Presença de saídas de comunicação serial para interfaceamento e exportação de dados a prontuários eletrônicos.</w:t>
      </w:r>
    </w:p>
    <w:p w14:paraId="0EDFE0E6" w14:textId="77777777" w:rsidR="00686375" w:rsidRDefault="00686375" w:rsidP="00686375">
      <w:pPr>
        <w:ind w:left="1795"/>
      </w:pPr>
      <w:r>
        <w:rPr>
          <w:rFonts w:ascii="Calibri" w:eastAsia="Calibri" w:hAnsi="Calibri" w:cs="Calibri"/>
          <w:b/>
        </w:rPr>
        <w:t>3.3.1.3. Entrada USB:</w:t>
      </w:r>
      <w:r>
        <w:t xml:space="preserve"> Portas USB disponíveis para atualização de software, transferência de dados clínicos coletados e calibrações de sistema.</w:t>
      </w:r>
    </w:p>
    <w:p w14:paraId="3DC392F9" w14:textId="77777777" w:rsidR="00686375" w:rsidRDefault="00686375" w:rsidP="00686375">
      <w:pPr>
        <w:ind w:left="1795"/>
      </w:pPr>
      <w:r>
        <w:rPr>
          <w:rFonts w:ascii="Calibri" w:eastAsia="Calibri" w:hAnsi="Calibri" w:cs="Calibri"/>
          <w:b/>
        </w:rPr>
        <w:t>3.3.1.4. Interface de Sensores:</w:t>
      </w:r>
      <w:r>
        <w:t xml:space="preserve"> Entrada/suporte nativo para acoplamento de cabos de conexão de transdutores e sensores de pressão arterial invasiva e fluxo.</w:t>
      </w:r>
    </w:p>
    <w:p w14:paraId="12EA35DF" w14:textId="77777777" w:rsidR="00686375" w:rsidRDefault="00686375" w:rsidP="00686375">
      <w:pPr>
        <w:ind w:left="1795"/>
      </w:pPr>
      <w:r>
        <w:rPr>
          <w:rFonts w:ascii="Calibri" w:eastAsia="Calibri" w:hAnsi="Calibri" w:cs="Calibri"/>
          <w:b/>
        </w:rPr>
        <w:t>3.3.1.5. Conexão Ethernet:</w:t>
      </w:r>
      <w:r>
        <w:t xml:space="preserve"> Interface de rede padrão RJ-45 (Ethernet) para integração com a rede hospitalar.</w:t>
      </w:r>
    </w:p>
    <w:p w14:paraId="3E217691" w14:textId="77777777" w:rsidR="00686375" w:rsidRDefault="00686375" w:rsidP="00686375">
      <w:pPr>
        <w:ind w:left="1795"/>
      </w:pPr>
      <w:r>
        <w:rPr>
          <w:rFonts w:ascii="Calibri" w:eastAsia="Calibri" w:hAnsi="Calibri" w:cs="Calibri"/>
          <w:b/>
        </w:rPr>
        <w:t xml:space="preserve">3.3.1.6. </w:t>
      </w:r>
      <w:r>
        <w:t>Saída de Vídeo.</w:t>
      </w:r>
    </w:p>
    <w:p w14:paraId="24CE6840" w14:textId="77777777" w:rsidR="00686375" w:rsidRDefault="00686375" w:rsidP="00686375">
      <w:pPr>
        <w:spacing w:after="215" w:line="264" w:lineRule="auto"/>
      </w:pPr>
      <w:r>
        <w:rPr>
          <w:rFonts w:ascii="Calibri" w:eastAsia="Calibri" w:hAnsi="Calibri" w:cs="Calibri"/>
          <w:b/>
        </w:rPr>
        <w:t>3.3.3. Alimentação Elétrica e Estrutura Física:</w:t>
      </w:r>
    </w:p>
    <w:p w14:paraId="1D823558" w14:textId="77777777" w:rsidR="00686375" w:rsidRDefault="00686375" w:rsidP="00686375">
      <w:pPr>
        <w:ind w:left="1795"/>
      </w:pPr>
      <w:r>
        <w:rPr>
          <w:rFonts w:ascii="Calibri" w:eastAsia="Calibri" w:hAnsi="Calibri" w:cs="Calibri"/>
          <w:b/>
        </w:rPr>
        <w:t>3.3.1. Tensão de Operação:</w:t>
      </w:r>
      <w:r>
        <w:t xml:space="preserve"> Sistema de alimentação Bivolt 110 – 220V - 50/60 Hz.</w:t>
      </w:r>
    </w:p>
    <w:p w14:paraId="27453F7F" w14:textId="77777777" w:rsidR="00686375" w:rsidRDefault="00686375" w:rsidP="00686375">
      <w:pPr>
        <w:ind w:left="1795"/>
      </w:pPr>
      <w:r>
        <w:rPr>
          <w:rFonts w:ascii="Calibri" w:eastAsia="Calibri" w:hAnsi="Calibri" w:cs="Calibri"/>
          <w:b/>
        </w:rPr>
        <w:t>3.3.1.9. Módulo de Energia:</w:t>
      </w:r>
      <w:r>
        <w:t xml:space="preserve"> Fonte de alimentação externa de padrão médico isolada, reduzindo riscos de interferência eletromagnética.</w:t>
      </w:r>
    </w:p>
    <w:p w14:paraId="26A1AC67" w14:textId="77777777" w:rsidR="00686375" w:rsidRDefault="00686375" w:rsidP="00686375">
      <w:pPr>
        <w:spacing w:after="219"/>
        <w:ind w:right="57"/>
        <w:jc w:val="center"/>
      </w:pPr>
      <w:r>
        <w:rPr>
          <w:rFonts w:ascii="Calibri" w:eastAsia="Calibri" w:hAnsi="Calibri" w:cs="Calibri"/>
          <w:b/>
        </w:rPr>
        <w:t>3.3.1.10. Peso Líquido:</w:t>
      </w:r>
      <w:r>
        <w:t xml:space="preserve"> Equipamento compacto com peso máximo do módulo de até 2,1 Kg.</w:t>
      </w:r>
    </w:p>
    <w:p w14:paraId="235FA6EA" w14:textId="77777777" w:rsidR="00686375" w:rsidRDefault="00686375" w:rsidP="00686375">
      <w:pPr>
        <w:ind w:left="610"/>
      </w:pPr>
      <w:r>
        <w:rPr>
          <w:rFonts w:ascii="Calibri" w:eastAsia="Calibri" w:hAnsi="Calibri" w:cs="Calibri"/>
          <w:b/>
        </w:rPr>
        <w:t xml:space="preserve">3.4. Acessórios e Componentes de Instalação Inclusos: </w:t>
      </w:r>
      <w:r>
        <w:t>Para operação do sistema sob regime de comodato, o equipamento deve ser acompanhado obrigatoriamente por:</w:t>
      </w:r>
    </w:p>
    <w:p w14:paraId="27931B07" w14:textId="77777777" w:rsidR="00686375" w:rsidRDefault="00686375" w:rsidP="00686375">
      <w:r>
        <w:rPr>
          <w:rFonts w:ascii="Calibri" w:eastAsia="Calibri" w:hAnsi="Calibri" w:cs="Calibri"/>
          <w:b/>
        </w:rPr>
        <w:t>3.4.1. Cabo de alimentação:</w:t>
      </w:r>
      <w:r>
        <w:t xml:space="preserve"> Cabo de alimentação com padrão nacional de plugues e tomadas (NBR 14136).</w:t>
      </w:r>
    </w:p>
    <w:p w14:paraId="5180A1FA" w14:textId="77777777" w:rsidR="00686375" w:rsidRDefault="00686375" w:rsidP="00686375">
      <w:r>
        <w:rPr>
          <w:rFonts w:ascii="Calibri" w:eastAsia="Calibri" w:hAnsi="Calibri" w:cs="Calibri"/>
          <w:b/>
        </w:rPr>
        <w:t>3.4.2. Cabo Óptico:</w:t>
      </w:r>
      <w:r>
        <w:t xml:space="preserve"> Cabo/módulo de conexão óptica específico para o processamento de sinal do cateter de oximetria contínua.</w:t>
      </w:r>
    </w:p>
    <w:p w14:paraId="4ED2C3C5" w14:textId="77777777" w:rsidR="00686375" w:rsidRDefault="00686375" w:rsidP="00686375">
      <w:r>
        <w:rPr>
          <w:rFonts w:ascii="Calibri" w:eastAsia="Calibri" w:hAnsi="Calibri" w:cs="Calibri"/>
          <w:b/>
        </w:rPr>
        <w:t>3.4.3. Suporte de Adaptação/Fixação:</w:t>
      </w:r>
      <w:r>
        <w:t xml:space="preserve"> Garra, braço mecânico ou suporte de adaptação para fixação segura do monitor em pedestais de soro, braços articulados de estativas ou réguas de parede hospitalares.</w:t>
      </w:r>
    </w:p>
    <w:p w14:paraId="06AD2F24" w14:textId="77777777" w:rsidR="00686375" w:rsidRDefault="00686375" w:rsidP="00686375">
      <w:pPr>
        <w:ind w:left="10"/>
      </w:pPr>
      <w:r>
        <w:t xml:space="preserve">Características mínimas do equipamento </w:t>
      </w:r>
      <w:r>
        <w:rPr>
          <w:rFonts w:ascii="Calibri" w:eastAsia="Calibri" w:hAnsi="Calibri" w:cs="Calibri"/>
          <w:b/>
        </w:rPr>
        <w:t xml:space="preserve">Bisturi Selagem de Vasos </w:t>
      </w:r>
      <w:r>
        <w:t xml:space="preserve">a serem fornecidos em comodato para os itens </w:t>
      </w:r>
      <w:r>
        <w:rPr>
          <w:rFonts w:ascii="Calibri" w:eastAsia="Calibri" w:hAnsi="Calibri" w:cs="Calibri"/>
          <w:b/>
        </w:rPr>
        <w:t>65060129 65060107</w:t>
      </w:r>
    </w:p>
    <w:p w14:paraId="3CF63200" w14:textId="77777777" w:rsidR="00686375" w:rsidRDefault="00686375" w:rsidP="00686375">
      <w:pPr>
        <w:spacing w:after="205"/>
      </w:pPr>
      <w:r>
        <w:rPr>
          <w:rFonts w:ascii="Calibri" w:eastAsia="Calibri" w:hAnsi="Calibri" w:cs="Calibri"/>
        </w:rPr>
        <w:t xml:space="preserve"> </w:t>
      </w:r>
    </w:p>
    <w:p w14:paraId="4BE8ED23" w14:textId="77777777" w:rsidR="00686375" w:rsidRDefault="00686375" w:rsidP="00686375">
      <w:pPr>
        <w:ind w:left="610"/>
      </w:pPr>
      <w:r>
        <w:rPr>
          <w:rFonts w:ascii="Calibri" w:eastAsia="Calibri" w:hAnsi="Calibri" w:cs="Calibri"/>
          <w:b/>
        </w:rPr>
        <w:t xml:space="preserve">3.5. </w:t>
      </w:r>
      <w:r>
        <w:t>Gerador eletrocirúrgico de alta frequência, com foco principal na fusão de tecidos e selagem de vasos (modo bipolar). O equipamento deve suportar o uso de acessórios para corte e coagulação de tecidos no modo bipolar.</w:t>
      </w:r>
    </w:p>
    <w:p w14:paraId="41DE27F7" w14:textId="77777777" w:rsidR="00686375" w:rsidRDefault="00686375" w:rsidP="00686375">
      <w:r>
        <w:rPr>
          <w:rFonts w:ascii="Calibri" w:eastAsia="Calibri" w:hAnsi="Calibri" w:cs="Calibri"/>
          <w:b/>
        </w:rPr>
        <w:t xml:space="preserve">3.5.1. </w:t>
      </w:r>
      <w:r>
        <w:t>Possuir interface intuitiva com display digital colorido para visualização e entrada de configurações e opções disponíveis para todas as aplicações, podendo ser por teclado de membrana ou tela sensível ao toque.</w:t>
      </w:r>
    </w:p>
    <w:p w14:paraId="02AFF6D1" w14:textId="77777777" w:rsidR="00686375" w:rsidRDefault="00686375" w:rsidP="00686375">
      <w:r>
        <w:rPr>
          <w:rFonts w:ascii="Calibri" w:eastAsia="Calibri" w:hAnsi="Calibri" w:cs="Calibri"/>
          <w:b/>
        </w:rPr>
        <w:lastRenderedPageBreak/>
        <w:t>3.5.2.</w:t>
      </w:r>
      <w:r>
        <w:t xml:space="preserve"> Deve possuir detecção automática de acessórios e instrumentos especiais.</w:t>
      </w:r>
    </w:p>
    <w:p w14:paraId="339C595D" w14:textId="77777777" w:rsidR="00686375" w:rsidRDefault="00686375" w:rsidP="00686375">
      <w:r>
        <w:rPr>
          <w:rFonts w:ascii="Calibri" w:eastAsia="Calibri" w:hAnsi="Calibri" w:cs="Calibri"/>
          <w:b/>
        </w:rPr>
        <w:t>3.2.3.</w:t>
      </w:r>
      <w:r>
        <w:t xml:space="preserve"> Deve possuir função de detecção automática dos aparelhos codificados e configurar automaticamente plataforma de acordo com a funcionalidade do dispositivo detectado.</w:t>
      </w:r>
    </w:p>
    <w:p w14:paraId="101D096D" w14:textId="77777777" w:rsidR="00686375" w:rsidRDefault="00686375" w:rsidP="00686375">
      <w:r>
        <w:rPr>
          <w:rFonts w:ascii="Calibri" w:eastAsia="Calibri" w:hAnsi="Calibri" w:cs="Calibri"/>
          <w:b/>
        </w:rPr>
        <w:t>3.5.4</w:t>
      </w:r>
      <w:r>
        <w:t>. Sistema com monitoramento contínuo da impedância dos tecidos em tempo real, capaz de interromper automaticamente a energia ao atingir o ponto de fusão ideal.3.2.5. O equipamento deve possuir controle automático e contínuo da potência de saída no modo bipolar (Selagem de Vasos), por meio de leitura da impedância dos tecidos em tempo real.</w:t>
      </w:r>
    </w:p>
    <w:p w14:paraId="44FF4D66" w14:textId="77777777" w:rsidR="00686375" w:rsidRDefault="00686375" w:rsidP="00686375">
      <w:r>
        <w:rPr>
          <w:rFonts w:ascii="Calibri" w:eastAsia="Calibri" w:hAnsi="Calibri" w:cs="Calibri"/>
          <w:b/>
        </w:rPr>
        <w:t>3.5.5.</w:t>
      </w:r>
      <w:r>
        <w:t xml:space="preserve"> O sistema de selagem de vasos deve ser capaz de criar selos permanentes em vasos sanguíneos com diâmetro de, no mínimo, 7 mm (incluindo artérias, veias e feixes de tecidos).</w:t>
      </w:r>
    </w:p>
    <w:p w14:paraId="114921BE" w14:textId="77777777" w:rsidR="00686375" w:rsidRDefault="00686375" w:rsidP="00686375">
      <w:r>
        <w:rPr>
          <w:rFonts w:ascii="Calibri" w:eastAsia="Calibri" w:hAnsi="Calibri" w:cs="Calibri"/>
          <w:b/>
        </w:rPr>
        <w:t>3.5.6.</w:t>
      </w:r>
      <w:r>
        <w:t xml:space="preserve"> Modos de operação no mínimo: Bipolar, exclusivamente para selagem de vasos.</w:t>
      </w:r>
    </w:p>
    <w:p w14:paraId="3DA027C7" w14:textId="77777777" w:rsidR="00686375" w:rsidRDefault="00686375" w:rsidP="00686375">
      <w:r>
        <w:rPr>
          <w:rFonts w:ascii="Calibri" w:eastAsia="Calibri" w:hAnsi="Calibri" w:cs="Calibri"/>
          <w:b/>
        </w:rPr>
        <w:t>3.5.7.</w:t>
      </w:r>
      <w:r>
        <w:t xml:space="preserve"> Possuir porta de comunicação (serial, USB ou Ethernet) para interação e integração com sistemas de informação hospitalares e porta para atualização de firmware. As atualizações de software e firmware devem ser fornecidas sem custo durante o período de uso do equipamento na instituição.</w:t>
      </w:r>
    </w:p>
    <w:p w14:paraId="4422C825" w14:textId="77777777" w:rsidR="00686375" w:rsidRDefault="00686375" w:rsidP="00686375">
      <w:r>
        <w:rPr>
          <w:rFonts w:ascii="Calibri" w:eastAsia="Calibri" w:hAnsi="Calibri" w:cs="Calibri"/>
          <w:b/>
        </w:rPr>
        <w:t>3.5.8</w:t>
      </w:r>
      <w:r>
        <w:t>. Deve possuir sistema de alarme sonoro e visual;</w:t>
      </w:r>
    </w:p>
    <w:p w14:paraId="05651EE4" w14:textId="77777777" w:rsidR="00686375" w:rsidRDefault="00686375" w:rsidP="00686375">
      <w:r>
        <w:rPr>
          <w:rFonts w:ascii="Calibri" w:eastAsia="Calibri" w:hAnsi="Calibri" w:cs="Calibri"/>
          <w:b/>
        </w:rPr>
        <w:t>3.5.9.</w:t>
      </w:r>
      <w:r>
        <w:t xml:space="preserve"> Alimentação elétrica: 220V/60Hz ou bivolt.</w:t>
      </w:r>
    </w:p>
    <w:p w14:paraId="135ED671" w14:textId="77777777" w:rsidR="00686375" w:rsidRDefault="00686375" w:rsidP="00686375">
      <w:r>
        <w:rPr>
          <w:rFonts w:ascii="Calibri" w:eastAsia="Calibri" w:hAnsi="Calibri" w:cs="Calibri"/>
          <w:b/>
        </w:rPr>
        <w:t xml:space="preserve">3.5.10. </w:t>
      </w:r>
      <w:r>
        <w:t>Peso máximo: 13 Kg.</w:t>
      </w:r>
    </w:p>
    <w:p w14:paraId="385556B6" w14:textId="77777777" w:rsidR="00686375" w:rsidRDefault="00686375" w:rsidP="00686375">
      <w:pPr>
        <w:spacing w:after="215" w:line="264" w:lineRule="auto"/>
        <w:ind w:left="715"/>
      </w:pPr>
      <w:r>
        <w:rPr>
          <w:rFonts w:ascii="Calibri" w:eastAsia="Calibri" w:hAnsi="Calibri" w:cs="Calibri"/>
          <w:b/>
        </w:rPr>
        <w:t>3.6. Acessórios:</w:t>
      </w:r>
    </w:p>
    <w:p w14:paraId="3CEC5DA8" w14:textId="77777777" w:rsidR="00686375" w:rsidRDefault="00686375" w:rsidP="00686375">
      <w:r>
        <w:rPr>
          <w:rFonts w:ascii="Calibri" w:eastAsia="Calibri" w:hAnsi="Calibri" w:cs="Calibri"/>
          <w:b/>
        </w:rPr>
        <w:t>3.6.1.</w:t>
      </w:r>
      <w:r>
        <w:t xml:space="preserve"> 01 (um) carro de transporte dedicado ao gerador eletrocirúrgico de alta frequência;</w:t>
      </w:r>
    </w:p>
    <w:p w14:paraId="52D1D231" w14:textId="77777777" w:rsidR="00686375" w:rsidRDefault="00686375" w:rsidP="00686375">
      <w:r>
        <w:rPr>
          <w:rFonts w:ascii="Calibri" w:eastAsia="Calibri" w:hAnsi="Calibri" w:cs="Calibri"/>
          <w:b/>
        </w:rPr>
        <w:t>3.6.2.</w:t>
      </w:r>
      <w:r>
        <w:t xml:space="preserve"> 01 (um) Pedal bipolar convencional;</w:t>
      </w:r>
    </w:p>
    <w:p w14:paraId="56798BAC" w14:textId="77777777" w:rsidR="00686375" w:rsidRDefault="00686375" w:rsidP="00686375">
      <w:pPr>
        <w:spacing w:after="75" w:line="416" w:lineRule="auto"/>
        <w:ind w:firstLine="1200"/>
      </w:pPr>
      <w:r>
        <w:rPr>
          <w:rFonts w:ascii="Calibri" w:eastAsia="Calibri" w:hAnsi="Calibri" w:cs="Calibri"/>
          <w:b/>
        </w:rPr>
        <w:t xml:space="preserve">3.6.3. </w:t>
      </w:r>
      <w:r>
        <w:t xml:space="preserve">01 (um) cabo de conexão reutilizável para o instrumento de Selagem de Vasos Bipolar (pinça/clampe), compatível com o gerador e com o instrumento a ser utilizado; </w:t>
      </w:r>
      <w:r>
        <w:rPr>
          <w:rFonts w:ascii="Calibri" w:eastAsia="Calibri" w:hAnsi="Calibri" w:cs="Calibri"/>
          <w:b/>
        </w:rPr>
        <w:t>4.</w:t>
      </w:r>
      <w:r>
        <w:t xml:space="preserve"> </w:t>
      </w:r>
      <w:r>
        <w:rPr>
          <w:rFonts w:ascii="Calibri" w:eastAsia="Calibri" w:hAnsi="Calibri" w:cs="Calibri"/>
          <w:b/>
        </w:rPr>
        <w:t>Requisitos da contratação Sustentabilidade:</w:t>
      </w:r>
    </w:p>
    <w:p w14:paraId="0FF03894" w14:textId="77777777" w:rsidR="00686375" w:rsidRDefault="00686375" w:rsidP="00686375">
      <w:pPr>
        <w:ind w:left="610"/>
      </w:pPr>
      <w:r>
        <w:rPr>
          <w:rFonts w:ascii="Calibri" w:eastAsia="Calibri" w:hAnsi="Calibri" w:cs="Calibri"/>
          <w:b/>
        </w:rPr>
        <w:t>4.1.</w:t>
      </w:r>
      <w:r>
        <w:t xml:space="preserve"> Só será admitida a oferta de produto previamente com autorização de comercialização pela ANVISA, </w:t>
      </w:r>
    </w:p>
    <w:p w14:paraId="0DB7393F" w14:textId="77777777" w:rsidR="00686375" w:rsidRDefault="00686375" w:rsidP="00686375">
      <w:pPr>
        <w:spacing w:after="5"/>
      </w:pPr>
      <w:r>
        <w:rPr>
          <w:rFonts w:ascii="Calibri" w:eastAsia="Calibri" w:hAnsi="Calibri" w:cs="Calibri"/>
          <w:b/>
        </w:rPr>
        <w:t>4.1.1.</w:t>
      </w:r>
      <w:r>
        <w:t xml:space="preserve"> Comprovação de registro/notificação do objeto licitado concedido pelo órgão sanitário competente do Ministério da</w:t>
      </w:r>
    </w:p>
    <w:p w14:paraId="491BD132" w14:textId="77777777" w:rsidR="00686375" w:rsidRDefault="00686375" w:rsidP="00686375">
      <w:r>
        <w:t>Saúde;</w:t>
      </w:r>
    </w:p>
    <w:p w14:paraId="4B35448E" w14:textId="77777777" w:rsidR="00686375" w:rsidRDefault="00686375" w:rsidP="00686375">
      <w:r>
        <w:rPr>
          <w:rFonts w:ascii="Calibri" w:eastAsia="Calibri" w:hAnsi="Calibri" w:cs="Calibri"/>
          <w:b/>
        </w:rPr>
        <w:t>4.1.2.</w:t>
      </w:r>
      <w: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593C9CF" w14:textId="77777777" w:rsidR="00686375" w:rsidRDefault="00686375" w:rsidP="00686375">
      <w:r>
        <w:rPr>
          <w:rFonts w:ascii="Calibri" w:eastAsia="Calibri" w:hAnsi="Calibri" w:cs="Calibri"/>
          <w:b/>
        </w:rPr>
        <w:t xml:space="preserve">4.1.3. </w:t>
      </w:r>
      <w:r>
        <w:t>Deverá ser anexada cópia da autorização de comercialização emitida pela ANVISA;</w:t>
      </w:r>
    </w:p>
    <w:p w14:paraId="21B1FC51" w14:textId="77777777" w:rsidR="00686375" w:rsidRDefault="00686375" w:rsidP="00686375">
      <w:pPr>
        <w:spacing w:after="215" w:line="264" w:lineRule="auto"/>
        <w:ind w:left="610"/>
      </w:pPr>
      <w:r>
        <w:rPr>
          <w:rFonts w:ascii="Calibri" w:eastAsia="Calibri" w:hAnsi="Calibri" w:cs="Calibri"/>
          <w:b/>
        </w:rPr>
        <w:t>4.2. Quantidades:</w:t>
      </w:r>
    </w:p>
    <w:p w14:paraId="44297B67" w14:textId="5C1445EF" w:rsidR="00686375" w:rsidRDefault="00686375" w:rsidP="00686375">
      <w:pPr>
        <w:spacing w:after="3" w:line="264" w:lineRule="auto"/>
      </w:pPr>
      <w:r>
        <w:rPr>
          <w:rFonts w:ascii="Calibri" w:eastAsia="Calibri" w:hAnsi="Calibri" w:cs="Calibri"/>
          <w:b/>
        </w:rPr>
        <w:t>4.2.1.</w:t>
      </w:r>
      <w:r>
        <w:t xml:space="preserve"> Os </w:t>
      </w:r>
      <w:r>
        <w:rPr>
          <w:rFonts w:ascii="Calibri" w:eastAsia="Calibri" w:hAnsi="Calibri" w:cs="Calibri"/>
          <w:b/>
        </w:rPr>
        <w:t>Sistemas de Monitorização Hemodinâmica Minimamente Invasiva,</w:t>
      </w:r>
      <w:r>
        <w:t xml:space="preserve"> itens </w:t>
      </w:r>
      <w:r>
        <w:rPr>
          <w:rFonts w:ascii="Calibri" w:eastAsia="Calibri" w:hAnsi="Calibri" w:cs="Calibri"/>
          <w:b/>
        </w:rPr>
        <w:t xml:space="preserve">64050173 – 64050174 </w:t>
      </w:r>
      <w:r>
        <w:t>deverão ser entregues nas engenharias clínicas conforme a tabela abaixo:</w:t>
      </w:r>
    </w:p>
    <w:tbl>
      <w:tblPr>
        <w:tblStyle w:val="Tabelacomgrade"/>
        <w:tblW w:w="0" w:type="auto"/>
        <w:tblLook w:val="04A0" w:firstRow="1" w:lastRow="0" w:firstColumn="1" w:lastColumn="0" w:noHBand="0" w:noVBand="1"/>
      </w:tblPr>
      <w:tblGrid>
        <w:gridCol w:w="4815"/>
        <w:gridCol w:w="4815"/>
      </w:tblGrid>
      <w:tr w:rsidR="00902990" w14:paraId="7CA9576B" w14:textId="77777777" w:rsidTr="00106847">
        <w:tc>
          <w:tcPr>
            <w:tcW w:w="9630" w:type="dxa"/>
            <w:gridSpan w:val="2"/>
          </w:tcPr>
          <w:p w14:paraId="6D88FEAE" w14:textId="77777777" w:rsidR="00902990" w:rsidRDefault="00902990" w:rsidP="00902990">
            <w:pPr>
              <w:jc w:val="center"/>
            </w:pPr>
            <w:r>
              <w:rPr>
                <w:rFonts w:ascii="Calibri" w:eastAsia="Calibri" w:hAnsi="Calibri" w:cs="Calibri"/>
                <w:b/>
                <w:w w:val="117"/>
              </w:rPr>
              <w:t>Sistema</w:t>
            </w:r>
            <w:r>
              <w:rPr>
                <w:rFonts w:ascii="Calibri" w:eastAsia="Calibri" w:hAnsi="Calibri" w:cs="Calibri"/>
                <w:b/>
                <w:spacing w:val="9"/>
                <w:w w:val="117"/>
              </w:rPr>
              <w:t xml:space="preserve"> </w:t>
            </w:r>
            <w:r>
              <w:rPr>
                <w:rFonts w:ascii="Calibri" w:eastAsia="Calibri" w:hAnsi="Calibri" w:cs="Calibri"/>
                <w:b/>
                <w:w w:val="117"/>
              </w:rPr>
              <w:t>Monitorização</w:t>
            </w:r>
            <w:r>
              <w:rPr>
                <w:rFonts w:ascii="Calibri" w:eastAsia="Calibri" w:hAnsi="Calibri" w:cs="Calibri"/>
                <w:b/>
                <w:spacing w:val="9"/>
                <w:w w:val="117"/>
              </w:rPr>
              <w:t xml:space="preserve"> </w:t>
            </w:r>
            <w:r>
              <w:rPr>
                <w:rFonts w:ascii="Calibri" w:eastAsia="Calibri" w:hAnsi="Calibri" w:cs="Calibri"/>
                <w:b/>
                <w:w w:val="117"/>
              </w:rPr>
              <w:t>Hemodinâmica</w:t>
            </w:r>
            <w:r>
              <w:rPr>
                <w:rFonts w:ascii="Calibri" w:eastAsia="Calibri" w:hAnsi="Calibri" w:cs="Calibri"/>
                <w:b/>
                <w:spacing w:val="9"/>
                <w:w w:val="117"/>
              </w:rPr>
              <w:t xml:space="preserve"> </w:t>
            </w:r>
            <w:r>
              <w:rPr>
                <w:rFonts w:ascii="Calibri" w:eastAsia="Calibri" w:hAnsi="Calibri" w:cs="Calibri"/>
                <w:b/>
                <w:w w:val="117"/>
              </w:rPr>
              <w:t>Minimamente</w:t>
            </w:r>
            <w:r>
              <w:rPr>
                <w:rFonts w:ascii="Calibri" w:eastAsia="Calibri" w:hAnsi="Calibri" w:cs="Calibri"/>
                <w:b/>
                <w:spacing w:val="9"/>
                <w:w w:val="117"/>
              </w:rPr>
              <w:t xml:space="preserve"> </w:t>
            </w:r>
            <w:r>
              <w:rPr>
                <w:rFonts w:ascii="Calibri" w:eastAsia="Calibri" w:hAnsi="Calibri" w:cs="Calibri"/>
                <w:b/>
                <w:w w:val="117"/>
              </w:rPr>
              <w:t>Invasiva</w:t>
            </w:r>
          </w:p>
          <w:p w14:paraId="713AED2A" w14:textId="77777777" w:rsidR="00902990" w:rsidRDefault="00902990" w:rsidP="00902990">
            <w:pPr>
              <w:spacing w:after="3" w:line="264" w:lineRule="auto"/>
              <w:jc w:val="center"/>
            </w:pPr>
          </w:p>
        </w:tc>
      </w:tr>
      <w:tr w:rsidR="00902990" w14:paraId="21A52863" w14:textId="77777777" w:rsidTr="00902990">
        <w:tc>
          <w:tcPr>
            <w:tcW w:w="4815" w:type="dxa"/>
          </w:tcPr>
          <w:p w14:paraId="6BA34456" w14:textId="77777777" w:rsidR="00902990" w:rsidRDefault="00902990" w:rsidP="00902990">
            <w:pPr>
              <w:jc w:val="center"/>
            </w:pPr>
            <w:r>
              <w:rPr>
                <w:rFonts w:ascii="Calibri" w:eastAsia="Calibri" w:hAnsi="Calibri" w:cs="Calibri"/>
                <w:b/>
                <w:w w:val="115"/>
              </w:rPr>
              <w:t>Instituto</w:t>
            </w:r>
          </w:p>
          <w:p w14:paraId="078BAB1F" w14:textId="77777777" w:rsidR="00902990" w:rsidRDefault="00902990" w:rsidP="00902990">
            <w:pPr>
              <w:spacing w:after="3" w:line="264" w:lineRule="auto"/>
              <w:jc w:val="center"/>
            </w:pPr>
          </w:p>
        </w:tc>
        <w:tc>
          <w:tcPr>
            <w:tcW w:w="4815" w:type="dxa"/>
          </w:tcPr>
          <w:p w14:paraId="1C757035" w14:textId="77777777" w:rsidR="00902990" w:rsidRDefault="00902990" w:rsidP="00902990">
            <w:pPr>
              <w:jc w:val="center"/>
            </w:pPr>
            <w:r>
              <w:rPr>
                <w:rFonts w:ascii="Calibri" w:eastAsia="Calibri" w:hAnsi="Calibri" w:cs="Calibri"/>
                <w:b/>
                <w:w w:val="116"/>
              </w:rPr>
              <w:t>Quantidade</w:t>
            </w:r>
          </w:p>
          <w:p w14:paraId="1430727F" w14:textId="77777777" w:rsidR="00902990" w:rsidRDefault="00902990" w:rsidP="00902990">
            <w:pPr>
              <w:spacing w:after="3" w:line="264" w:lineRule="auto"/>
              <w:jc w:val="center"/>
            </w:pPr>
          </w:p>
        </w:tc>
      </w:tr>
      <w:tr w:rsidR="00902990" w14:paraId="5A38372B" w14:textId="77777777" w:rsidTr="00902990">
        <w:tc>
          <w:tcPr>
            <w:tcW w:w="4815" w:type="dxa"/>
          </w:tcPr>
          <w:p w14:paraId="141D1C45" w14:textId="77777777" w:rsidR="00902990" w:rsidRDefault="00902990" w:rsidP="00902990">
            <w:pPr>
              <w:jc w:val="center"/>
            </w:pPr>
            <w:r>
              <w:rPr>
                <w:rFonts w:ascii="Calibri" w:eastAsia="Calibri" w:hAnsi="Calibri" w:cs="Calibri"/>
                <w:b/>
                <w:w w:val="126"/>
              </w:rPr>
              <w:t>ICHC</w:t>
            </w:r>
          </w:p>
          <w:p w14:paraId="580B24EC" w14:textId="77777777" w:rsidR="00902990" w:rsidRDefault="00902990" w:rsidP="00902990">
            <w:pPr>
              <w:spacing w:after="3" w:line="264" w:lineRule="auto"/>
              <w:jc w:val="center"/>
            </w:pPr>
          </w:p>
        </w:tc>
        <w:tc>
          <w:tcPr>
            <w:tcW w:w="4815" w:type="dxa"/>
          </w:tcPr>
          <w:p w14:paraId="3E944C19" w14:textId="4EDB2BBD" w:rsidR="00902990" w:rsidRDefault="00902990" w:rsidP="00902990">
            <w:pPr>
              <w:spacing w:after="3" w:line="264" w:lineRule="auto"/>
              <w:jc w:val="center"/>
            </w:pPr>
            <w:r>
              <w:t xml:space="preserve">04 </w:t>
            </w:r>
            <w:r w:rsidR="00BB7322">
              <w:t>unidades</w:t>
            </w:r>
          </w:p>
        </w:tc>
      </w:tr>
      <w:tr w:rsidR="00902990" w14:paraId="14140A4C" w14:textId="77777777" w:rsidTr="00902990">
        <w:tc>
          <w:tcPr>
            <w:tcW w:w="4815" w:type="dxa"/>
          </w:tcPr>
          <w:p w14:paraId="0B6939D3" w14:textId="77777777" w:rsidR="00902990" w:rsidRDefault="00902990" w:rsidP="00902990">
            <w:pPr>
              <w:jc w:val="center"/>
            </w:pPr>
            <w:r>
              <w:rPr>
                <w:rFonts w:ascii="Calibri" w:eastAsia="Calibri" w:hAnsi="Calibri" w:cs="Calibri"/>
                <w:b/>
                <w:w w:val="120"/>
              </w:rPr>
              <w:lastRenderedPageBreak/>
              <w:t>IOT</w:t>
            </w:r>
          </w:p>
          <w:p w14:paraId="39A94F87" w14:textId="77777777" w:rsidR="00902990" w:rsidRDefault="00902990" w:rsidP="00902990">
            <w:pPr>
              <w:spacing w:after="3" w:line="264" w:lineRule="auto"/>
              <w:jc w:val="center"/>
            </w:pPr>
          </w:p>
        </w:tc>
        <w:tc>
          <w:tcPr>
            <w:tcW w:w="4815" w:type="dxa"/>
          </w:tcPr>
          <w:p w14:paraId="2F5CBEE4" w14:textId="1B2189CE" w:rsidR="00902990" w:rsidRDefault="00902990" w:rsidP="00902990">
            <w:pPr>
              <w:spacing w:after="3" w:line="264" w:lineRule="auto"/>
              <w:jc w:val="center"/>
            </w:pPr>
            <w:r>
              <w:t>01 unidades</w:t>
            </w:r>
          </w:p>
        </w:tc>
      </w:tr>
      <w:tr w:rsidR="00902990" w14:paraId="215A77EE" w14:textId="77777777" w:rsidTr="00902990">
        <w:tc>
          <w:tcPr>
            <w:tcW w:w="4815" w:type="dxa"/>
          </w:tcPr>
          <w:p w14:paraId="3C4EF489" w14:textId="77777777" w:rsidR="00902990" w:rsidRPr="00902990" w:rsidRDefault="00902990" w:rsidP="00902990">
            <w:pPr>
              <w:jc w:val="center"/>
              <w:rPr>
                <w:b/>
              </w:rPr>
            </w:pPr>
            <w:r w:rsidRPr="00902990">
              <w:rPr>
                <w:rFonts w:ascii="Calibri" w:eastAsia="Calibri" w:hAnsi="Calibri" w:cs="Calibri"/>
                <w:b/>
                <w:w w:val="127"/>
              </w:rPr>
              <w:t>TOTAL</w:t>
            </w:r>
          </w:p>
          <w:p w14:paraId="5FDBB470" w14:textId="77777777" w:rsidR="00902990" w:rsidRPr="00902990" w:rsidRDefault="00902990" w:rsidP="00902990">
            <w:pPr>
              <w:spacing w:after="3" w:line="264" w:lineRule="auto"/>
              <w:jc w:val="center"/>
              <w:rPr>
                <w:b/>
              </w:rPr>
            </w:pPr>
          </w:p>
        </w:tc>
        <w:tc>
          <w:tcPr>
            <w:tcW w:w="4815" w:type="dxa"/>
          </w:tcPr>
          <w:p w14:paraId="0AA61AB0" w14:textId="39EAA4E0" w:rsidR="00902990" w:rsidRPr="00902990" w:rsidRDefault="00902990" w:rsidP="00902990">
            <w:pPr>
              <w:spacing w:after="3" w:line="264" w:lineRule="auto"/>
              <w:jc w:val="center"/>
              <w:rPr>
                <w:b/>
              </w:rPr>
            </w:pPr>
            <w:r w:rsidRPr="00902990">
              <w:rPr>
                <w:b/>
              </w:rPr>
              <w:t>05 unidades</w:t>
            </w:r>
          </w:p>
        </w:tc>
      </w:tr>
    </w:tbl>
    <w:p w14:paraId="10CBC110" w14:textId="73BA311E" w:rsidR="00902990" w:rsidRDefault="00902990" w:rsidP="00686375">
      <w:pPr>
        <w:spacing w:after="3" w:line="264" w:lineRule="auto"/>
      </w:pPr>
    </w:p>
    <w:p w14:paraId="066FFF4E" w14:textId="79C3EEBA" w:rsidR="00686375" w:rsidRDefault="00686375" w:rsidP="00686375">
      <w:pPr>
        <w:spacing w:after="217"/>
        <w:ind w:left="-8" w:right="-1"/>
      </w:pPr>
    </w:p>
    <w:p w14:paraId="11A2017F" w14:textId="6CAA4F1A" w:rsidR="00686375" w:rsidRDefault="00686375" w:rsidP="00686375">
      <w:pPr>
        <w:spacing w:after="4"/>
      </w:pPr>
      <w:r>
        <w:rPr>
          <w:rFonts w:ascii="Calibri" w:eastAsia="Calibri" w:hAnsi="Calibri" w:cs="Calibri"/>
          <w:b/>
        </w:rPr>
        <w:t>4.2.2.</w:t>
      </w:r>
      <w:r>
        <w:t xml:space="preserve"> Os </w:t>
      </w:r>
      <w:r>
        <w:rPr>
          <w:rFonts w:ascii="Calibri" w:eastAsia="Calibri" w:hAnsi="Calibri" w:cs="Calibri"/>
          <w:b/>
        </w:rPr>
        <w:t>Bisturis para Selagem de Vasos,</w:t>
      </w:r>
      <w:r>
        <w:t xml:space="preserve"> itens </w:t>
      </w:r>
      <w:r>
        <w:rPr>
          <w:rFonts w:ascii="Calibri" w:eastAsia="Calibri" w:hAnsi="Calibri" w:cs="Calibri"/>
          <w:b/>
        </w:rPr>
        <w:t xml:space="preserve">65060129 - 65060107 </w:t>
      </w:r>
      <w:r>
        <w:t>deverão ser entregues nas engenharias clínicas conforme a tabela abaixo:</w:t>
      </w:r>
    </w:p>
    <w:p w14:paraId="5CA98A43" w14:textId="14F80AED" w:rsidR="00902990" w:rsidRDefault="00902990" w:rsidP="00686375">
      <w:pPr>
        <w:spacing w:after="4"/>
      </w:pPr>
    </w:p>
    <w:tbl>
      <w:tblPr>
        <w:tblStyle w:val="Tabelacomgrade"/>
        <w:tblW w:w="0" w:type="auto"/>
        <w:tblLook w:val="04A0" w:firstRow="1" w:lastRow="0" w:firstColumn="1" w:lastColumn="0" w:noHBand="0" w:noVBand="1"/>
      </w:tblPr>
      <w:tblGrid>
        <w:gridCol w:w="4815"/>
        <w:gridCol w:w="4815"/>
      </w:tblGrid>
      <w:tr w:rsidR="00BB7322" w14:paraId="1D620909" w14:textId="77777777" w:rsidTr="00763B22">
        <w:tc>
          <w:tcPr>
            <w:tcW w:w="9630" w:type="dxa"/>
            <w:gridSpan w:val="2"/>
          </w:tcPr>
          <w:p w14:paraId="58E753B8" w14:textId="77777777" w:rsidR="00BB7322" w:rsidRDefault="00BB7322" w:rsidP="00BB7322">
            <w:r>
              <w:rPr>
                <w:rFonts w:ascii="Calibri" w:eastAsia="Calibri" w:hAnsi="Calibri" w:cs="Calibri"/>
                <w:b/>
                <w:w w:val="122"/>
              </w:rPr>
              <w:t>Bisturi</w:t>
            </w:r>
            <w:r>
              <w:rPr>
                <w:rFonts w:ascii="Calibri" w:eastAsia="Calibri" w:hAnsi="Calibri" w:cs="Calibri"/>
                <w:b/>
                <w:spacing w:val="9"/>
                <w:w w:val="122"/>
              </w:rPr>
              <w:t xml:space="preserve"> </w:t>
            </w:r>
            <w:r>
              <w:rPr>
                <w:rFonts w:ascii="Calibri" w:eastAsia="Calibri" w:hAnsi="Calibri" w:cs="Calibri"/>
                <w:b/>
                <w:w w:val="122"/>
              </w:rPr>
              <w:t>Selagem</w:t>
            </w:r>
            <w:r>
              <w:rPr>
                <w:rFonts w:ascii="Calibri" w:eastAsia="Calibri" w:hAnsi="Calibri" w:cs="Calibri"/>
                <w:b/>
                <w:spacing w:val="9"/>
                <w:w w:val="122"/>
              </w:rPr>
              <w:t xml:space="preserve"> </w:t>
            </w:r>
            <w:r>
              <w:rPr>
                <w:rFonts w:ascii="Calibri" w:eastAsia="Calibri" w:hAnsi="Calibri" w:cs="Calibri"/>
                <w:b/>
                <w:w w:val="122"/>
              </w:rPr>
              <w:t>de</w:t>
            </w:r>
            <w:r>
              <w:rPr>
                <w:rFonts w:ascii="Calibri" w:eastAsia="Calibri" w:hAnsi="Calibri" w:cs="Calibri"/>
                <w:b/>
                <w:spacing w:val="9"/>
                <w:w w:val="122"/>
              </w:rPr>
              <w:t xml:space="preserve"> </w:t>
            </w:r>
            <w:r>
              <w:rPr>
                <w:rFonts w:ascii="Calibri" w:eastAsia="Calibri" w:hAnsi="Calibri" w:cs="Calibri"/>
                <w:b/>
                <w:w w:val="122"/>
              </w:rPr>
              <w:t>Vasos</w:t>
            </w:r>
          </w:p>
          <w:p w14:paraId="30288423" w14:textId="77777777" w:rsidR="00BB7322" w:rsidRDefault="00BB7322" w:rsidP="00763B22">
            <w:pPr>
              <w:spacing w:after="3" w:line="264" w:lineRule="auto"/>
              <w:jc w:val="center"/>
            </w:pPr>
          </w:p>
        </w:tc>
      </w:tr>
      <w:tr w:rsidR="00BB7322" w14:paraId="5E1793DD" w14:textId="77777777" w:rsidTr="00763B22">
        <w:tc>
          <w:tcPr>
            <w:tcW w:w="4815" w:type="dxa"/>
          </w:tcPr>
          <w:p w14:paraId="55015B56" w14:textId="77777777" w:rsidR="00BB7322" w:rsidRDefault="00BB7322" w:rsidP="00763B22">
            <w:pPr>
              <w:jc w:val="center"/>
            </w:pPr>
            <w:r>
              <w:rPr>
                <w:rFonts w:ascii="Calibri" w:eastAsia="Calibri" w:hAnsi="Calibri" w:cs="Calibri"/>
                <w:b/>
                <w:w w:val="115"/>
              </w:rPr>
              <w:t>Instituto</w:t>
            </w:r>
          </w:p>
          <w:p w14:paraId="3019CD82" w14:textId="77777777" w:rsidR="00BB7322" w:rsidRDefault="00BB7322" w:rsidP="00763B22">
            <w:pPr>
              <w:spacing w:after="3" w:line="264" w:lineRule="auto"/>
              <w:jc w:val="center"/>
            </w:pPr>
          </w:p>
        </w:tc>
        <w:tc>
          <w:tcPr>
            <w:tcW w:w="4815" w:type="dxa"/>
          </w:tcPr>
          <w:p w14:paraId="68EDB0D7" w14:textId="77777777" w:rsidR="00BB7322" w:rsidRDefault="00BB7322" w:rsidP="00763B22">
            <w:pPr>
              <w:jc w:val="center"/>
            </w:pPr>
            <w:r>
              <w:rPr>
                <w:rFonts w:ascii="Calibri" w:eastAsia="Calibri" w:hAnsi="Calibri" w:cs="Calibri"/>
                <w:b/>
                <w:w w:val="116"/>
              </w:rPr>
              <w:t>Quantidade</w:t>
            </w:r>
          </w:p>
          <w:p w14:paraId="01A6264A" w14:textId="77777777" w:rsidR="00BB7322" w:rsidRDefault="00BB7322" w:rsidP="00763B22">
            <w:pPr>
              <w:spacing w:after="3" w:line="264" w:lineRule="auto"/>
              <w:jc w:val="center"/>
            </w:pPr>
          </w:p>
        </w:tc>
      </w:tr>
      <w:tr w:rsidR="00BB7322" w14:paraId="23C784F1" w14:textId="77777777" w:rsidTr="00763B22">
        <w:tc>
          <w:tcPr>
            <w:tcW w:w="4815" w:type="dxa"/>
          </w:tcPr>
          <w:p w14:paraId="49905ADB" w14:textId="77777777" w:rsidR="00BB7322" w:rsidRDefault="00BB7322" w:rsidP="00763B22">
            <w:pPr>
              <w:jc w:val="center"/>
            </w:pPr>
            <w:r>
              <w:rPr>
                <w:rFonts w:ascii="Calibri" w:eastAsia="Calibri" w:hAnsi="Calibri" w:cs="Calibri"/>
                <w:b/>
                <w:w w:val="126"/>
              </w:rPr>
              <w:t>ICHC</w:t>
            </w:r>
          </w:p>
          <w:p w14:paraId="41FA5322" w14:textId="77777777" w:rsidR="00BB7322" w:rsidRDefault="00BB7322" w:rsidP="00763B22">
            <w:pPr>
              <w:spacing w:after="3" w:line="264" w:lineRule="auto"/>
              <w:jc w:val="center"/>
            </w:pPr>
          </w:p>
        </w:tc>
        <w:tc>
          <w:tcPr>
            <w:tcW w:w="4815" w:type="dxa"/>
          </w:tcPr>
          <w:p w14:paraId="3B541572" w14:textId="6B51AC57" w:rsidR="00BB7322" w:rsidRDefault="00BB7322" w:rsidP="00BB7322">
            <w:pPr>
              <w:spacing w:after="3" w:line="264" w:lineRule="auto"/>
              <w:jc w:val="center"/>
            </w:pPr>
            <w:r>
              <w:t>01 unidades</w:t>
            </w:r>
          </w:p>
        </w:tc>
      </w:tr>
      <w:tr w:rsidR="00BB7322" w14:paraId="790C320B" w14:textId="77777777" w:rsidTr="00763B22">
        <w:tc>
          <w:tcPr>
            <w:tcW w:w="4815" w:type="dxa"/>
          </w:tcPr>
          <w:p w14:paraId="3843D2D0" w14:textId="370C3D15" w:rsidR="00BB7322" w:rsidRDefault="00BB7322" w:rsidP="00763B22">
            <w:pPr>
              <w:jc w:val="center"/>
            </w:pPr>
            <w:r>
              <w:rPr>
                <w:rFonts w:ascii="Calibri" w:eastAsia="Calibri" w:hAnsi="Calibri" w:cs="Calibri"/>
                <w:b/>
                <w:w w:val="120"/>
              </w:rPr>
              <w:t>ICR</w:t>
            </w:r>
          </w:p>
          <w:p w14:paraId="1CFB576C" w14:textId="77777777" w:rsidR="00BB7322" w:rsidRDefault="00BB7322" w:rsidP="00763B22">
            <w:pPr>
              <w:spacing w:after="3" w:line="264" w:lineRule="auto"/>
              <w:jc w:val="center"/>
            </w:pPr>
          </w:p>
        </w:tc>
        <w:tc>
          <w:tcPr>
            <w:tcW w:w="4815" w:type="dxa"/>
          </w:tcPr>
          <w:p w14:paraId="71558640" w14:textId="77777777" w:rsidR="00BB7322" w:rsidRDefault="00BB7322" w:rsidP="00763B22">
            <w:pPr>
              <w:spacing w:after="3" w:line="264" w:lineRule="auto"/>
              <w:jc w:val="center"/>
            </w:pPr>
            <w:r>
              <w:t>01 unidades</w:t>
            </w:r>
          </w:p>
        </w:tc>
      </w:tr>
      <w:tr w:rsidR="00BB7322" w14:paraId="2C62086A" w14:textId="77777777" w:rsidTr="00BB7322">
        <w:trPr>
          <w:trHeight w:val="545"/>
        </w:trPr>
        <w:tc>
          <w:tcPr>
            <w:tcW w:w="4815" w:type="dxa"/>
          </w:tcPr>
          <w:p w14:paraId="208E8473" w14:textId="730F6D58" w:rsidR="00BB7322" w:rsidRDefault="00BB7322" w:rsidP="00763B22">
            <w:pPr>
              <w:jc w:val="center"/>
              <w:rPr>
                <w:rFonts w:ascii="Calibri" w:eastAsia="Calibri" w:hAnsi="Calibri" w:cs="Calibri"/>
                <w:b/>
                <w:w w:val="120"/>
              </w:rPr>
            </w:pPr>
            <w:r>
              <w:rPr>
                <w:rFonts w:ascii="Calibri" w:eastAsia="Calibri" w:hAnsi="Calibri" w:cs="Calibri"/>
                <w:b/>
                <w:w w:val="120"/>
              </w:rPr>
              <w:t>INCOR</w:t>
            </w:r>
          </w:p>
        </w:tc>
        <w:tc>
          <w:tcPr>
            <w:tcW w:w="4815" w:type="dxa"/>
          </w:tcPr>
          <w:p w14:paraId="167BF490" w14:textId="29F8A1EA" w:rsidR="00BB7322" w:rsidRDefault="00BB7322" w:rsidP="00763B22">
            <w:pPr>
              <w:spacing w:after="3" w:line="264" w:lineRule="auto"/>
              <w:jc w:val="center"/>
            </w:pPr>
            <w:r>
              <w:t>01 unidades</w:t>
            </w:r>
          </w:p>
        </w:tc>
      </w:tr>
      <w:tr w:rsidR="00BB7322" w14:paraId="655733DF" w14:textId="77777777" w:rsidTr="00763B22">
        <w:tc>
          <w:tcPr>
            <w:tcW w:w="4815" w:type="dxa"/>
          </w:tcPr>
          <w:p w14:paraId="63E8C64E" w14:textId="77777777" w:rsidR="00BB7322" w:rsidRPr="00902990" w:rsidRDefault="00BB7322" w:rsidP="00763B22">
            <w:pPr>
              <w:jc w:val="center"/>
              <w:rPr>
                <w:b/>
              </w:rPr>
            </w:pPr>
            <w:r w:rsidRPr="00902990">
              <w:rPr>
                <w:rFonts w:ascii="Calibri" w:eastAsia="Calibri" w:hAnsi="Calibri" w:cs="Calibri"/>
                <w:b/>
                <w:w w:val="127"/>
              </w:rPr>
              <w:t>TOTAL</w:t>
            </w:r>
          </w:p>
          <w:p w14:paraId="740C9758" w14:textId="77777777" w:rsidR="00BB7322" w:rsidRPr="00902990" w:rsidRDefault="00BB7322" w:rsidP="00763B22">
            <w:pPr>
              <w:spacing w:after="3" w:line="264" w:lineRule="auto"/>
              <w:jc w:val="center"/>
              <w:rPr>
                <w:b/>
              </w:rPr>
            </w:pPr>
          </w:p>
        </w:tc>
        <w:tc>
          <w:tcPr>
            <w:tcW w:w="4815" w:type="dxa"/>
          </w:tcPr>
          <w:p w14:paraId="2216F239" w14:textId="57A00681" w:rsidR="00BB7322" w:rsidRPr="00902990" w:rsidRDefault="00BB7322" w:rsidP="00BB7322">
            <w:pPr>
              <w:spacing w:after="3" w:line="264" w:lineRule="auto"/>
              <w:jc w:val="center"/>
              <w:rPr>
                <w:b/>
              </w:rPr>
            </w:pPr>
            <w:r w:rsidRPr="00902990">
              <w:rPr>
                <w:b/>
              </w:rPr>
              <w:t>0</w:t>
            </w:r>
            <w:r>
              <w:rPr>
                <w:b/>
              </w:rPr>
              <w:t>3</w:t>
            </w:r>
            <w:r w:rsidRPr="00902990">
              <w:rPr>
                <w:b/>
              </w:rPr>
              <w:t xml:space="preserve"> unidades</w:t>
            </w:r>
          </w:p>
        </w:tc>
      </w:tr>
    </w:tbl>
    <w:p w14:paraId="0AC7D767" w14:textId="77777777" w:rsidR="00902990" w:rsidRDefault="00902990" w:rsidP="00686375">
      <w:pPr>
        <w:spacing w:after="4"/>
      </w:pPr>
    </w:p>
    <w:p w14:paraId="05A54152" w14:textId="77777777" w:rsidR="00902990" w:rsidRDefault="00902990" w:rsidP="00686375">
      <w:pPr>
        <w:spacing w:after="4"/>
      </w:pPr>
    </w:p>
    <w:p w14:paraId="5CBC17F3"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Da exigência de amostra</w:t>
      </w:r>
    </w:p>
    <w:p w14:paraId="36EF9F44" w14:textId="77777777" w:rsidR="00686375" w:rsidRDefault="00686375" w:rsidP="00686375">
      <w:pPr>
        <w:ind w:left="610"/>
      </w:pPr>
      <w:r>
        <w:rPr>
          <w:rFonts w:ascii="Calibri" w:eastAsia="Calibri" w:hAnsi="Calibri" w:cs="Calibri"/>
          <w:b/>
        </w:rPr>
        <w:t xml:space="preserve">4.3. </w:t>
      </w:r>
      <w:r>
        <w:t>Na instituição há equipe dedicada ao serviço de gerenciamento de resíduos hospitalares, com processos e fluxos estabelecidos com base na legislação pertinente, de modo a realizar este trabalho de evitar impactos ambientais.</w:t>
      </w:r>
    </w:p>
    <w:p w14:paraId="21BDD350" w14:textId="77777777" w:rsidR="00686375" w:rsidRDefault="00686375" w:rsidP="00686375">
      <w:r>
        <w:rPr>
          <w:rFonts w:ascii="Calibri" w:eastAsia="Calibri" w:hAnsi="Calibri" w:cs="Calibri"/>
          <w:b/>
        </w:rPr>
        <w:t xml:space="preserve">4.3.1 </w:t>
      </w:r>
      <w:r>
        <w:t>Havendo o aceite da proposta quanto ao valor, o interessado classificado provisoriamente em primeiro lugar deverá apresentar amostra, que que terá data, local e horário de realização do procedimento de avaliação divulgados por mensagem no sistema.</w:t>
      </w:r>
    </w:p>
    <w:p w14:paraId="0A607537" w14:textId="7329C76C" w:rsidR="00686375" w:rsidRDefault="00686375" w:rsidP="00686375">
      <w:pPr>
        <w:spacing w:after="14" w:line="264" w:lineRule="auto"/>
        <w:rPr>
          <w:rFonts w:ascii="Calibri" w:eastAsia="Calibri" w:hAnsi="Calibri" w:cs="Calibri"/>
          <w:b/>
        </w:rPr>
      </w:pPr>
      <w:r>
        <w:rPr>
          <w:rFonts w:ascii="Calibri" w:eastAsia="Calibri" w:hAnsi="Calibri" w:cs="Calibri"/>
          <w:b/>
        </w:rPr>
        <w:t xml:space="preserve">4.3.2 Serão exigidas amostras dos seguintes itens: </w:t>
      </w:r>
    </w:p>
    <w:p w14:paraId="24D46C47" w14:textId="77777777" w:rsidR="00902990" w:rsidRDefault="00902990" w:rsidP="00686375">
      <w:pPr>
        <w:spacing w:after="14" w:line="264" w:lineRule="auto"/>
        <w:rPr>
          <w:rFonts w:ascii="Calibri" w:eastAsia="Calibri" w:hAnsi="Calibri" w:cs="Calibri"/>
          <w:b/>
        </w:rPr>
      </w:pPr>
    </w:p>
    <w:p w14:paraId="3D5D2FCE" w14:textId="7040E949" w:rsidR="00686375" w:rsidRDefault="00902990" w:rsidP="00686375">
      <w:pPr>
        <w:spacing w:after="14" w:line="264" w:lineRule="auto"/>
        <w:rPr>
          <w:rFonts w:ascii="Calibri" w:eastAsia="Calibri" w:hAnsi="Calibri" w:cs="Calibri"/>
          <w:b/>
        </w:rPr>
      </w:pPr>
      <w:r>
        <w:rPr>
          <w:rFonts w:ascii="Calibri" w:eastAsia="Calibri" w:hAnsi="Calibri" w:cs="Calibri"/>
          <w:b/>
        </w:rPr>
        <w:t>Agrupamento 01</w:t>
      </w:r>
    </w:p>
    <w:tbl>
      <w:tblPr>
        <w:tblStyle w:val="Tabelacomgrade"/>
        <w:tblW w:w="0" w:type="auto"/>
        <w:tblLook w:val="04A0" w:firstRow="1" w:lastRow="0" w:firstColumn="1" w:lastColumn="0" w:noHBand="0" w:noVBand="1"/>
      </w:tblPr>
      <w:tblGrid>
        <w:gridCol w:w="4815"/>
        <w:gridCol w:w="4815"/>
      </w:tblGrid>
      <w:tr w:rsidR="00686375" w14:paraId="50409943" w14:textId="77777777" w:rsidTr="00686375">
        <w:tc>
          <w:tcPr>
            <w:tcW w:w="4815" w:type="dxa"/>
          </w:tcPr>
          <w:p w14:paraId="13ED9A87" w14:textId="4D5B9449" w:rsidR="00686375" w:rsidRPr="00902990" w:rsidRDefault="00902990" w:rsidP="00902990">
            <w:pPr>
              <w:spacing w:after="14" w:line="264" w:lineRule="auto"/>
              <w:jc w:val="center"/>
              <w:rPr>
                <w:b/>
              </w:rPr>
            </w:pPr>
            <w:r w:rsidRPr="00902990">
              <w:rPr>
                <w:b/>
              </w:rPr>
              <w:t>Item</w:t>
            </w:r>
          </w:p>
        </w:tc>
        <w:tc>
          <w:tcPr>
            <w:tcW w:w="4815" w:type="dxa"/>
          </w:tcPr>
          <w:p w14:paraId="1D4DE46B" w14:textId="18D19311" w:rsidR="00686375" w:rsidRPr="00902990" w:rsidRDefault="00902990" w:rsidP="00902990">
            <w:pPr>
              <w:spacing w:after="14" w:line="264" w:lineRule="auto"/>
              <w:jc w:val="center"/>
              <w:rPr>
                <w:b/>
              </w:rPr>
            </w:pPr>
            <w:r w:rsidRPr="00902990">
              <w:rPr>
                <w:b/>
              </w:rPr>
              <w:t>Quantidade</w:t>
            </w:r>
          </w:p>
        </w:tc>
      </w:tr>
      <w:tr w:rsidR="00686375" w14:paraId="0609DD79" w14:textId="77777777" w:rsidTr="00686375">
        <w:tc>
          <w:tcPr>
            <w:tcW w:w="4815" w:type="dxa"/>
          </w:tcPr>
          <w:p w14:paraId="5944889D" w14:textId="3B03A800" w:rsidR="00686375" w:rsidRDefault="00902990" w:rsidP="00902990">
            <w:pPr>
              <w:spacing w:after="14" w:line="264" w:lineRule="auto"/>
              <w:jc w:val="center"/>
            </w:pPr>
            <w:r>
              <w:t>1</w:t>
            </w:r>
          </w:p>
        </w:tc>
        <w:tc>
          <w:tcPr>
            <w:tcW w:w="4815" w:type="dxa"/>
          </w:tcPr>
          <w:p w14:paraId="3539D0BE" w14:textId="7D988550" w:rsidR="00686375" w:rsidRDefault="00902990" w:rsidP="00902990">
            <w:pPr>
              <w:spacing w:after="14" w:line="264" w:lineRule="auto"/>
              <w:jc w:val="center"/>
            </w:pPr>
            <w:r>
              <w:t>05 und. + 01 equipamento e acessórios</w:t>
            </w:r>
          </w:p>
        </w:tc>
      </w:tr>
      <w:tr w:rsidR="00686375" w14:paraId="184BC352" w14:textId="77777777" w:rsidTr="00686375">
        <w:tc>
          <w:tcPr>
            <w:tcW w:w="4815" w:type="dxa"/>
          </w:tcPr>
          <w:p w14:paraId="43821345" w14:textId="1650E404" w:rsidR="00686375" w:rsidRDefault="00902990" w:rsidP="00902990">
            <w:pPr>
              <w:spacing w:after="14" w:line="264" w:lineRule="auto"/>
              <w:jc w:val="center"/>
            </w:pPr>
            <w:r>
              <w:t>2</w:t>
            </w:r>
          </w:p>
        </w:tc>
        <w:tc>
          <w:tcPr>
            <w:tcW w:w="4815" w:type="dxa"/>
          </w:tcPr>
          <w:p w14:paraId="702A0D43" w14:textId="7DEB8926" w:rsidR="00686375" w:rsidRDefault="00902990" w:rsidP="00902990">
            <w:pPr>
              <w:spacing w:after="14" w:line="264" w:lineRule="auto"/>
              <w:jc w:val="center"/>
            </w:pPr>
            <w:r>
              <w:t>05 und.</w:t>
            </w:r>
          </w:p>
        </w:tc>
      </w:tr>
    </w:tbl>
    <w:p w14:paraId="075982A3" w14:textId="466C853C" w:rsidR="00902990" w:rsidRDefault="00902990" w:rsidP="00686375">
      <w:pPr>
        <w:spacing w:after="208"/>
        <w:ind w:left="-8" w:right="-1"/>
        <w:rPr>
          <w:rFonts w:ascii="Calibri" w:eastAsia="Calibri" w:hAnsi="Calibri" w:cs="Calibri"/>
          <w:b/>
          <w:w w:val="116"/>
        </w:rPr>
      </w:pPr>
    </w:p>
    <w:p w14:paraId="4C40323A" w14:textId="3BAE78BD" w:rsidR="00902990" w:rsidRDefault="00902990" w:rsidP="00686375">
      <w:pPr>
        <w:spacing w:after="208"/>
        <w:ind w:left="-8" w:right="-1"/>
        <w:rPr>
          <w:rFonts w:ascii="Calibri" w:eastAsia="Calibri" w:hAnsi="Calibri" w:cs="Calibri"/>
          <w:b/>
          <w:w w:val="116"/>
        </w:rPr>
      </w:pPr>
    </w:p>
    <w:p w14:paraId="2F5AC001" w14:textId="77777777" w:rsidR="00902990" w:rsidRDefault="00902990" w:rsidP="00686375">
      <w:pPr>
        <w:spacing w:after="208"/>
        <w:ind w:left="-8" w:right="-1"/>
        <w:rPr>
          <w:rFonts w:ascii="Calibri" w:eastAsia="Calibri" w:hAnsi="Calibri" w:cs="Calibri"/>
          <w:b/>
          <w:w w:val="116"/>
        </w:rPr>
      </w:pPr>
    </w:p>
    <w:p w14:paraId="63188ABA" w14:textId="0250C2BF" w:rsidR="00902990" w:rsidRDefault="00902990" w:rsidP="00902990">
      <w:pPr>
        <w:spacing w:after="14" w:line="264" w:lineRule="auto"/>
        <w:rPr>
          <w:rFonts w:ascii="Calibri" w:eastAsia="Calibri" w:hAnsi="Calibri" w:cs="Calibri"/>
          <w:b/>
        </w:rPr>
      </w:pPr>
      <w:r>
        <w:rPr>
          <w:rFonts w:ascii="Calibri" w:eastAsia="Calibri" w:hAnsi="Calibri" w:cs="Calibri"/>
          <w:b/>
        </w:rPr>
        <w:t>Agrupamento 02</w:t>
      </w:r>
    </w:p>
    <w:tbl>
      <w:tblPr>
        <w:tblStyle w:val="Tabelacomgrade"/>
        <w:tblW w:w="0" w:type="auto"/>
        <w:tblLook w:val="04A0" w:firstRow="1" w:lastRow="0" w:firstColumn="1" w:lastColumn="0" w:noHBand="0" w:noVBand="1"/>
      </w:tblPr>
      <w:tblGrid>
        <w:gridCol w:w="4815"/>
        <w:gridCol w:w="4815"/>
      </w:tblGrid>
      <w:tr w:rsidR="00902990" w14:paraId="70E8FDA6" w14:textId="77777777" w:rsidTr="00763B22">
        <w:tc>
          <w:tcPr>
            <w:tcW w:w="4815" w:type="dxa"/>
          </w:tcPr>
          <w:p w14:paraId="3F8EEE5E" w14:textId="77777777" w:rsidR="00902990" w:rsidRPr="00902990" w:rsidRDefault="00902990" w:rsidP="00763B22">
            <w:pPr>
              <w:spacing w:after="14" w:line="264" w:lineRule="auto"/>
              <w:jc w:val="center"/>
              <w:rPr>
                <w:b/>
              </w:rPr>
            </w:pPr>
            <w:r w:rsidRPr="00902990">
              <w:rPr>
                <w:b/>
              </w:rPr>
              <w:t>Item</w:t>
            </w:r>
          </w:p>
        </w:tc>
        <w:tc>
          <w:tcPr>
            <w:tcW w:w="4815" w:type="dxa"/>
          </w:tcPr>
          <w:p w14:paraId="695B5C18" w14:textId="77777777" w:rsidR="00902990" w:rsidRPr="00902990" w:rsidRDefault="00902990" w:rsidP="00763B22">
            <w:pPr>
              <w:spacing w:after="14" w:line="264" w:lineRule="auto"/>
              <w:jc w:val="center"/>
              <w:rPr>
                <w:b/>
              </w:rPr>
            </w:pPr>
            <w:r w:rsidRPr="00902990">
              <w:rPr>
                <w:b/>
              </w:rPr>
              <w:t>Quantidade</w:t>
            </w:r>
          </w:p>
        </w:tc>
      </w:tr>
      <w:tr w:rsidR="00902990" w14:paraId="752F3069" w14:textId="77777777" w:rsidTr="00763B22">
        <w:tc>
          <w:tcPr>
            <w:tcW w:w="4815" w:type="dxa"/>
          </w:tcPr>
          <w:p w14:paraId="3557CFF4" w14:textId="19F7FAD1" w:rsidR="00902990" w:rsidRDefault="00902990" w:rsidP="00763B22">
            <w:pPr>
              <w:spacing w:after="14" w:line="264" w:lineRule="auto"/>
              <w:jc w:val="center"/>
            </w:pPr>
            <w:r>
              <w:t>3</w:t>
            </w:r>
          </w:p>
        </w:tc>
        <w:tc>
          <w:tcPr>
            <w:tcW w:w="4815" w:type="dxa"/>
          </w:tcPr>
          <w:p w14:paraId="04D186DB" w14:textId="499D505B" w:rsidR="00902990" w:rsidRDefault="00902990" w:rsidP="00902990">
            <w:pPr>
              <w:spacing w:after="14" w:line="264" w:lineRule="auto"/>
              <w:jc w:val="center"/>
            </w:pPr>
            <w:r>
              <w:t>02 und. + 01 equipamento e acessórios</w:t>
            </w:r>
          </w:p>
        </w:tc>
      </w:tr>
      <w:tr w:rsidR="00902990" w14:paraId="08F72B8E" w14:textId="77777777" w:rsidTr="00763B22">
        <w:tc>
          <w:tcPr>
            <w:tcW w:w="4815" w:type="dxa"/>
          </w:tcPr>
          <w:p w14:paraId="2E611678" w14:textId="77777777" w:rsidR="00902990" w:rsidRDefault="00902990" w:rsidP="00763B22">
            <w:pPr>
              <w:spacing w:after="14" w:line="264" w:lineRule="auto"/>
              <w:jc w:val="center"/>
            </w:pPr>
            <w:r>
              <w:t>2</w:t>
            </w:r>
          </w:p>
        </w:tc>
        <w:tc>
          <w:tcPr>
            <w:tcW w:w="4815" w:type="dxa"/>
          </w:tcPr>
          <w:p w14:paraId="5DA7C9D7" w14:textId="042E9532" w:rsidR="00902990" w:rsidRDefault="00902990" w:rsidP="00902990">
            <w:pPr>
              <w:spacing w:after="14" w:line="264" w:lineRule="auto"/>
              <w:jc w:val="center"/>
            </w:pPr>
            <w:r>
              <w:t>01 und.</w:t>
            </w:r>
          </w:p>
        </w:tc>
      </w:tr>
    </w:tbl>
    <w:p w14:paraId="54B5F22D" w14:textId="4784BBEE" w:rsidR="00902990" w:rsidRDefault="00902990" w:rsidP="00686375">
      <w:pPr>
        <w:spacing w:after="208"/>
        <w:ind w:left="-8" w:right="-1"/>
        <w:rPr>
          <w:rFonts w:ascii="Calibri" w:eastAsia="Calibri" w:hAnsi="Calibri" w:cs="Calibri"/>
          <w:b/>
          <w:w w:val="116"/>
        </w:rPr>
      </w:pPr>
    </w:p>
    <w:p w14:paraId="4341727C" w14:textId="77777777" w:rsidR="00686375" w:rsidRDefault="00686375" w:rsidP="00686375">
      <w:pPr>
        <w:ind w:left="10"/>
      </w:pPr>
      <w:r>
        <w:t xml:space="preserve">Obs.: As amostras deverão ser acompanhadas de nota fiscal de simples remessa ou equivalente. </w:t>
      </w:r>
    </w:p>
    <w:p w14:paraId="40D1D6B7" w14:textId="77777777" w:rsidR="00686375" w:rsidRDefault="00686375" w:rsidP="00686375">
      <w:pPr>
        <w:spacing w:after="206" w:line="258" w:lineRule="auto"/>
        <w:ind w:left="600"/>
      </w:pPr>
      <w:r>
        <w:rPr>
          <w:rFonts w:ascii="Calibri" w:eastAsia="Calibri" w:hAnsi="Calibri" w:cs="Calibri"/>
          <w:b/>
        </w:rPr>
        <w:lastRenderedPageBreak/>
        <w:t>4.4.</w:t>
      </w:r>
      <w:r>
        <w:t xml:space="preserve">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4D26F1E3" w14:textId="77777777" w:rsidR="00686375" w:rsidRDefault="00686375" w:rsidP="00686375">
      <w:pPr>
        <w:ind w:left="610"/>
      </w:pPr>
      <w:r>
        <w:rPr>
          <w:rFonts w:ascii="Calibri" w:eastAsia="Calibri" w:hAnsi="Calibri" w:cs="Calibri"/>
          <w:b/>
        </w:rPr>
        <w:t>4.5.</w:t>
      </w:r>
      <w:r>
        <w:t xml:space="preserve"> É facultada a prorrogação do prazo estabelecido, por uma única vez e igual período, a partir de solicitação fundamentada no chat pelo interessado, antes de findo o prazo.</w:t>
      </w:r>
    </w:p>
    <w:p w14:paraId="6A1A6F46" w14:textId="77777777" w:rsidR="00686375" w:rsidRDefault="00686375" w:rsidP="00686375">
      <w:pPr>
        <w:ind w:left="610"/>
      </w:pPr>
      <w:r>
        <w:rPr>
          <w:rFonts w:ascii="Calibri" w:eastAsia="Calibri" w:hAnsi="Calibri" w:cs="Calibri"/>
          <w:b/>
        </w:rPr>
        <w:t>4.6.</w:t>
      </w:r>
      <w:r>
        <w:t xml:space="preserve"> As amostra(s) enviada(s) pelos Correios terá(ão) o mesmo prazo de envio considerando a data da postagem. A postagem fora deste prazo ensejará a rejeição da amostra e a proposta será recusada.</w:t>
      </w:r>
    </w:p>
    <w:p w14:paraId="132BBA28" w14:textId="77777777" w:rsidR="00686375" w:rsidRDefault="00686375" w:rsidP="00686375">
      <w:pPr>
        <w:ind w:left="610"/>
      </w:pPr>
      <w:r>
        <w:rPr>
          <w:rFonts w:ascii="Calibri" w:eastAsia="Calibri" w:hAnsi="Calibri" w:cs="Calibri"/>
          <w:b/>
        </w:rPr>
        <w:t>4.7.</w:t>
      </w:r>
      <w:r>
        <w:t xml:space="preserve"> No caso de não haver entrega da(s) amostra(s) ou ocorrer atraso na entrega, sem justificativa aceita, ou havendo entrega de amostra (s) fora das especificações previstas, a proposta será recusada.</w:t>
      </w:r>
    </w:p>
    <w:p w14:paraId="0F914F53" w14:textId="77777777" w:rsidR="00686375" w:rsidRDefault="00686375" w:rsidP="00686375">
      <w:pPr>
        <w:spacing w:after="0"/>
        <w:ind w:left="610"/>
      </w:pPr>
      <w:r>
        <w:rPr>
          <w:rFonts w:ascii="Calibri" w:eastAsia="Calibri" w:hAnsi="Calibri" w:cs="Calibri"/>
          <w:b/>
        </w:rPr>
        <w:t xml:space="preserve">4.8. </w:t>
      </w:r>
      <w: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w:t>
      </w:r>
    </w:p>
    <w:p w14:paraId="549CDEDF" w14:textId="77777777" w:rsidR="00686375" w:rsidRDefault="00686375" w:rsidP="00686375">
      <w:pPr>
        <w:ind w:left="610"/>
      </w:pPr>
      <w:r>
        <w:t xml:space="preserve">HCFMUSP. </w:t>
      </w:r>
    </w:p>
    <w:p w14:paraId="211EE1F0" w14:textId="77777777" w:rsidR="00686375" w:rsidRDefault="00686375" w:rsidP="00686375">
      <w:pPr>
        <w:ind w:left="610"/>
      </w:pPr>
      <w:r>
        <w:rPr>
          <w:rFonts w:ascii="Calibri" w:eastAsia="Calibri" w:hAnsi="Calibri" w:cs="Calibri"/>
          <w:b/>
        </w:rPr>
        <w:t xml:space="preserve">4.9. </w:t>
      </w:r>
      <w:r>
        <w:t>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8CE6E42" w14:textId="77777777" w:rsidR="00686375" w:rsidRDefault="00686375" w:rsidP="00686375">
      <w:pPr>
        <w:ind w:left="610"/>
      </w:pPr>
      <w:r>
        <w:rPr>
          <w:rFonts w:ascii="Calibri" w:eastAsia="Calibri" w:hAnsi="Calibri" w:cs="Calibri"/>
          <w:b/>
        </w:rPr>
        <w:t>4.10.</w:t>
      </w:r>
      <w:r>
        <w:t xml:space="preserve"> A análise técnica é realizada pela equipe de engenharia clínica corporativa, com a utilização de padrões e analisadores para verificar se o equipamento atende características mínimas listadas no item 3.</w:t>
      </w:r>
    </w:p>
    <w:p w14:paraId="6268AB0C" w14:textId="77777777" w:rsidR="00686375" w:rsidRDefault="00686375" w:rsidP="00686375">
      <w:pPr>
        <w:ind w:left="610"/>
      </w:pPr>
      <w:r>
        <w:rPr>
          <w:rFonts w:ascii="Calibri" w:eastAsia="Calibri" w:hAnsi="Calibri" w:cs="Calibri"/>
          <w:b/>
        </w:rPr>
        <w:t xml:space="preserve">4.11. </w:t>
      </w:r>
      <w: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6476D9BA" w14:textId="77777777" w:rsidR="00686375" w:rsidRDefault="00686375" w:rsidP="00686375">
      <w:pPr>
        <w:ind w:left="610"/>
      </w:pPr>
      <w:r>
        <w:rPr>
          <w:rFonts w:ascii="Calibri" w:eastAsia="Calibri" w:hAnsi="Calibri" w:cs="Calibri"/>
          <w:b/>
        </w:rPr>
        <w:t xml:space="preserve">4.12. </w:t>
      </w:r>
      <w:r>
        <w:t>Serão avaliados os padrões mínimos de aceitabilidade:</w:t>
      </w:r>
    </w:p>
    <w:p w14:paraId="3E8BA3C4" w14:textId="77777777" w:rsidR="00686375" w:rsidRDefault="00686375" w:rsidP="00686375">
      <w:r>
        <w:rPr>
          <w:rFonts w:ascii="Calibri" w:eastAsia="Calibri" w:hAnsi="Calibri" w:cs="Calibri"/>
          <w:b/>
        </w:rPr>
        <w:t>4.12.1.</w:t>
      </w:r>
      <w:r>
        <w:t xml:space="preserve"> Os critérios de avaliação de amostras constam no Apêndice 2 deste termo de referência.</w:t>
      </w:r>
    </w:p>
    <w:p w14:paraId="0E165EF6" w14:textId="77777777" w:rsidR="00686375" w:rsidRDefault="00686375" w:rsidP="00686375">
      <w:pPr>
        <w:ind w:left="610"/>
      </w:pPr>
      <w:r>
        <w:rPr>
          <w:rFonts w:ascii="Calibri" w:eastAsia="Calibri" w:hAnsi="Calibri" w:cs="Calibri"/>
          <w:b/>
        </w:rPr>
        <w:t xml:space="preserve">4.13. </w:t>
      </w:r>
      <w:r>
        <w:t>O prazo para a realização das avaliações dependerá do tipo de material objeto da contratação.</w:t>
      </w:r>
    </w:p>
    <w:p w14:paraId="0B45C528" w14:textId="77777777" w:rsidR="00686375" w:rsidRDefault="00686375" w:rsidP="00686375">
      <w:pPr>
        <w:ind w:left="610"/>
      </w:pPr>
      <w:r>
        <w:rPr>
          <w:rFonts w:ascii="Calibri" w:eastAsia="Calibri" w:hAnsi="Calibri" w:cs="Calibri"/>
          <w:b/>
        </w:rPr>
        <w:t xml:space="preserve">4.14. </w:t>
      </w:r>
      <w:r>
        <w:t>Os resultados das avaliações serão divulgados por meio de mensagem no sistema.</w:t>
      </w:r>
    </w:p>
    <w:p w14:paraId="0EA95571" w14:textId="77777777" w:rsidR="00686375" w:rsidRDefault="00686375" w:rsidP="00686375">
      <w:pPr>
        <w:ind w:left="610"/>
      </w:pPr>
      <w:r>
        <w:rPr>
          <w:rFonts w:ascii="Calibri" w:eastAsia="Calibri" w:hAnsi="Calibri" w:cs="Calibri"/>
          <w:b/>
        </w:rPr>
        <w:t>4.15.</w:t>
      </w:r>
      <w: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113F9596" w14:textId="77777777" w:rsidR="00686375" w:rsidRDefault="00686375" w:rsidP="00686375">
      <w:pPr>
        <w:ind w:left="610"/>
      </w:pPr>
      <w:r>
        <w:rPr>
          <w:rFonts w:ascii="Calibri" w:eastAsia="Calibri" w:hAnsi="Calibri" w:cs="Calibri"/>
          <w:b/>
        </w:rPr>
        <w:t xml:space="preserve">4.16. </w:t>
      </w:r>
      <w:r>
        <w:t>Os exemplares colocados à disposição da Administração serão tratados como protótipos, podendo ser manuseados e desmontados pela equipe técnica responsável pela análise, não gerando direito ao ressarcimento.</w:t>
      </w:r>
    </w:p>
    <w:p w14:paraId="4F5A648C" w14:textId="77777777" w:rsidR="00686375" w:rsidRDefault="00686375" w:rsidP="00686375">
      <w:pPr>
        <w:ind w:left="610"/>
      </w:pPr>
      <w:r>
        <w:rPr>
          <w:rFonts w:ascii="Calibri" w:eastAsia="Calibri" w:hAnsi="Calibri" w:cs="Calibri"/>
          <w:b/>
        </w:rPr>
        <w:lastRenderedPageBreak/>
        <w:t>4.17.</w:t>
      </w:r>
      <w: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59D02C85" w14:textId="77777777" w:rsidR="00686375" w:rsidRDefault="00686375" w:rsidP="00686375">
      <w:r>
        <w:rPr>
          <w:rFonts w:ascii="Calibri" w:eastAsia="Calibri" w:hAnsi="Calibri" w:cs="Calibri"/>
          <w:b/>
        </w:rPr>
        <w:t xml:space="preserve">4.18. </w:t>
      </w:r>
      <w:r>
        <w:t>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2248C61B" w14:textId="77777777" w:rsidR="00686375" w:rsidRDefault="00686375" w:rsidP="00686375">
      <w:r>
        <w:rPr>
          <w:rFonts w:ascii="Calibri" w:eastAsia="Calibri" w:hAnsi="Calibri" w:cs="Calibri"/>
          <w:b/>
        </w:rPr>
        <w:t>4.19.</w:t>
      </w:r>
      <w:r>
        <w:t xml:space="preserve">  Não haverá exigência da garantia da contratação dos artigos 96 e seguintes da Lei nº 14.133, de 2021, pelas razões constantes do Estudo Técnico Preliminar.</w:t>
      </w:r>
    </w:p>
    <w:p w14:paraId="5CE4C0D7"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5. Modelo de Execução do Objeto</w:t>
      </w:r>
    </w:p>
    <w:p w14:paraId="4EC6D970"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Condições de Entrega</w:t>
      </w:r>
    </w:p>
    <w:p w14:paraId="3D9075A7" w14:textId="77777777" w:rsidR="00686375" w:rsidRDefault="00686375" w:rsidP="00686375">
      <w:pPr>
        <w:ind w:left="610"/>
      </w:pPr>
      <w:r>
        <w:rPr>
          <w:rFonts w:ascii="Calibri" w:eastAsia="Calibri" w:hAnsi="Calibri" w:cs="Calibri"/>
          <w:b/>
        </w:rPr>
        <w:t>5.1.</w:t>
      </w:r>
      <w:r>
        <w:t xml:space="preserve"> O objeto desta licitação deverá ser entregue, após a publicação do extrato do contrato ou da Nota de Empenho no PNCP e em https://www.hc.fm.usp.br/transparencia/index.php, nas condições especificadas neste Termo de Referência.</w:t>
      </w:r>
    </w:p>
    <w:p w14:paraId="69FE6AF2" w14:textId="77777777" w:rsidR="00686375" w:rsidRDefault="00686375" w:rsidP="00686375">
      <w:pPr>
        <w:ind w:left="610"/>
      </w:pPr>
      <w:r>
        <w:rPr>
          <w:rFonts w:ascii="Calibri" w:eastAsia="Calibri" w:hAnsi="Calibri" w:cs="Calibri"/>
          <w:b/>
        </w:rPr>
        <w:t>5.2.</w:t>
      </w:r>
      <w: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6059B99A" w14:textId="77777777" w:rsidR="00686375" w:rsidRDefault="00686375" w:rsidP="00686375">
      <w:pPr>
        <w:pStyle w:val="Ttulo3"/>
        <w:ind w:left="610"/>
      </w:pPr>
      <w:r>
        <w:t>5.3. Manutenção</w:t>
      </w:r>
    </w:p>
    <w:p w14:paraId="6D32342A" w14:textId="77777777" w:rsidR="00686375" w:rsidRDefault="00686375" w:rsidP="00686375">
      <w:r>
        <w:rPr>
          <w:rFonts w:ascii="Calibri" w:eastAsia="Calibri" w:hAnsi="Calibri" w:cs="Calibri"/>
          <w:b/>
        </w:rPr>
        <w:t xml:space="preserve">5.3.1. </w:t>
      </w:r>
      <w: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3A082CB0" w14:textId="77777777" w:rsidR="00686375" w:rsidRDefault="00686375" w:rsidP="00686375">
      <w:r>
        <w:rPr>
          <w:rFonts w:ascii="Calibri" w:eastAsia="Calibri" w:hAnsi="Calibri" w:cs="Calibri"/>
          <w:b/>
        </w:rPr>
        <w:t xml:space="preserve">5.3.2. </w:t>
      </w:r>
      <w: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66A73879" w14:textId="77777777" w:rsidR="00686375" w:rsidRDefault="00686375" w:rsidP="00686375">
      <w:r>
        <w:rPr>
          <w:rFonts w:ascii="Calibri" w:eastAsia="Calibri" w:hAnsi="Calibri" w:cs="Calibri"/>
          <w:b/>
        </w:rPr>
        <w:t xml:space="preserve">5.3.3. </w:t>
      </w:r>
      <w: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382E604F" w14:textId="77777777" w:rsidR="00686375" w:rsidRDefault="00686375" w:rsidP="00686375">
      <w:r>
        <w:rPr>
          <w:rFonts w:ascii="Calibri" w:eastAsia="Calibri" w:hAnsi="Calibri" w:cs="Calibri"/>
          <w:b/>
        </w:rPr>
        <w:t xml:space="preserve">5.3.4. </w:t>
      </w:r>
      <w:r>
        <w:t>Na impossibilidade de resolução do problema em 5 dias úteis, deverá substituir o equipamento ou fornecer um equipamento backup até resolução definitiva;</w:t>
      </w:r>
    </w:p>
    <w:p w14:paraId="6631952F" w14:textId="77777777" w:rsidR="00686375" w:rsidRDefault="00686375" w:rsidP="00686375">
      <w:r>
        <w:rPr>
          <w:rFonts w:ascii="Calibri" w:eastAsia="Calibri" w:hAnsi="Calibri" w:cs="Calibri"/>
          <w:b/>
        </w:rPr>
        <w:t>5.3.5.</w:t>
      </w:r>
      <w: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14:paraId="173507CA" w14:textId="77777777" w:rsidR="00686375" w:rsidRDefault="00686375" w:rsidP="00686375">
      <w:r>
        <w:rPr>
          <w:rFonts w:ascii="Calibri" w:eastAsia="Calibri" w:hAnsi="Calibri" w:cs="Calibri"/>
          <w:b/>
        </w:rPr>
        <w:t>5.3.6.</w:t>
      </w:r>
      <w:r>
        <w:t xml:space="preserve"> Os certificados de Manutenção Preventiva/ Calibração e de Segurança Elétrica e de integração de dados deverá ser apresentado, com no mínimo as seguintes caracterizações:</w:t>
      </w:r>
    </w:p>
    <w:p w14:paraId="68789072" w14:textId="77777777" w:rsidR="00686375" w:rsidRDefault="00686375" w:rsidP="00686375">
      <w:pPr>
        <w:numPr>
          <w:ilvl w:val="0"/>
          <w:numId w:val="36"/>
        </w:numPr>
        <w:spacing w:after="198" w:line="263" w:lineRule="auto"/>
        <w:ind w:hanging="270"/>
        <w:jc w:val="both"/>
      </w:pPr>
      <w:r>
        <w:t>Número do Certificado;</w:t>
      </w:r>
    </w:p>
    <w:p w14:paraId="744A4ADD" w14:textId="77777777" w:rsidR="00686375" w:rsidRDefault="00686375" w:rsidP="00686375">
      <w:pPr>
        <w:numPr>
          <w:ilvl w:val="0"/>
          <w:numId w:val="36"/>
        </w:numPr>
        <w:spacing w:after="198" w:line="263" w:lineRule="auto"/>
        <w:ind w:hanging="270"/>
        <w:jc w:val="both"/>
      </w:pPr>
      <w:r>
        <w:t>Data de execução;</w:t>
      </w:r>
    </w:p>
    <w:p w14:paraId="6126FE3D" w14:textId="77777777" w:rsidR="00686375" w:rsidRDefault="00686375" w:rsidP="00686375">
      <w:pPr>
        <w:numPr>
          <w:ilvl w:val="0"/>
          <w:numId w:val="36"/>
        </w:numPr>
        <w:spacing w:after="198" w:line="263" w:lineRule="auto"/>
        <w:ind w:hanging="270"/>
        <w:jc w:val="both"/>
      </w:pPr>
      <w:r>
        <w:t>Identificação do setor;</w:t>
      </w:r>
    </w:p>
    <w:p w14:paraId="2FF4510A" w14:textId="77777777" w:rsidR="00686375" w:rsidRDefault="00686375" w:rsidP="00686375">
      <w:pPr>
        <w:numPr>
          <w:ilvl w:val="0"/>
          <w:numId w:val="36"/>
        </w:numPr>
        <w:spacing w:after="0" w:line="263" w:lineRule="auto"/>
        <w:ind w:hanging="270"/>
        <w:jc w:val="both"/>
      </w:pPr>
      <w:r>
        <w:t>Identificação do equipamento (caracterizando marca, modelo, número de série, patrimônio e TAG de</w:t>
      </w:r>
    </w:p>
    <w:p w14:paraId="4AD5AF2B" w14:textId="77777777" w:rsidR="00686375" w:rsidRDefault="00686375" w:rsidP="00686375">
      <w:pPr>
        <w:ind w:left="1795"/>
      </w:pPr>
      <w:r>
        <w:lastRenderedPageBreak/>
        <w:t>identificação definido pela Instituição);</w:t>
      </w:r>
    </w:p>
    <w:p w14:paraId="02ADE9DA" w14:textId="77777777" w:rsidR="00686375" w:rsidRDefault="00686375" w:rsidP="00686375">
      <w:pPr>
        <w:numPr>
          <w:ilvl w:val="0"/>
          <w:numId w:val="36"/>
        </w:numPr>
        <w:spacing w:after="198" w:line="263" w:lineRule="auto"/>
        <w:ind w:hanging="270"/>
        <w:jc w:val="both"/>
      </w:pPr>
      <w:r>
        <w:t>Os certificados deverão ser entregues em plataforma digital para Engenharia Clinica, após 10 (dez) dias úteis dotermino da sua realização.</w:t>
      </w:r>
    </w:p>
    <w:p w14:paraId="64F112E1" w14:textId="77777777" w:rsidR="00686375" w:rsidRDefault="00686375" w:rsidP="00686375">
      <w:pPr>
        <w:numPr>
          <w:ilvl w:val="0"/>
          <w:numId w:val="36"/>
        </w:numPr>
        <w:spacing w:after="198" w:line="263" w:lineRule="auto"/>
        <w:ind w:hanging="270"/>
        <w:jc w:val="both"/>
      </w:pPr>
      <w:r>
        <w:t>Resultados dos testes realizados, bem como observações sobre a aprovação ou reprovação do equipamento.</w:t>
      </w:r>
    </w:p>
    <w:p w14:paraId="0F6E34E9" w14:textId="77777777" w:rsidR="00686375" w:rsidRDefault="00686375" w:rsidP="00686375">
      <w:r>
        <w:rPr>
          <w:rFonts w:ascii="Calibri" w:eastAsia="Calibri" w:hAnsi="Calibri" w:cs="Calibri"/>
          <w:b/>
        </w:rPr>
        <w:t xml:space="preserve">5.3.7. </w:t>
      </w:r>
      <w:r>
        <w:t>O fornecedor deve substituir os equipamentos por modelos mais atualizados sempre que houver mudanças em suas características, declaração de obsolescência ou os mesmos atingirem o fim da vida útil;</w:t>
      </w:r>
    </w:p>
    <w:p w14:paraId="11F079BB" w14:textId="77777777" w:rsidR="00686375" w:rsidRDefault="00686375" w:rsidP="00686375">
      <w:r>
        <w:rPr>
          <w:rFonts w:ascii="Calibri" w:eastAsia="Calibri" w:hAnsi="Calibri" w:cs="Calibri"/>
          <w:b/>
        </w:rPr>
        <w:t xml:space="preserve">5.3.8. </w:t>
      </w:r>
      <w:r>
        <w:t>A substituição de baterias, acessórios e/ou partes/peças de vida útil limitada será de responsabilidade do fornecedor, bem como seus custos.</w:t>
      </w:r>
    </w:p>
    <w:p w14:paraId="517ABF6B" w14:textId="77777777" w:rsidR="00686375" w:rsidRDefault="00686375" w:rsidP="00686375">
      <w:r>
        <w:rPr>
          <w:rFonts w:ascii="Calibri" w:eastAsia="Calibri" w:hAnsi="Calibri" w:cs="Calibri"/>
          <w:b/>
        </w:rPr>
        <w:t>5.3.9.</w:t>
      </w:r>
      <w:r>
        <w:t xml:space="preserve"> Caso a Instituição necessite de equipamentos, além do quantitativo do Edital, a mesma poderá solicitar ao vencedor mediante formalização do pedido.</w:t>
      </w:r>
    </w:p>
    <w:p w14:paraId="6D0E4675" w14:textId="77777777" w:rsidR="00686375" w:rsidRDefault="00686375" w:rsidP="00686375">
      <w:pPr>
        <w:pStyle w:val="Ttulo3"/>
        <w:ind w:left="715"/>
      </w:pPr>
      <w:r>
        <w:t>5.4. Operacionalização</w:t>
      </w:r>
    </w:p>
    <w:p w14:paraId="57B1E77F" w14:textId="77777777" w:rsidR="00686375" w:rsidRDefault="00686375" w:rsidP="00686375">
      <w:pPr>
        <w:ind w:left="715"/>
      </w:pPr>
      <w:r>
        <w:rPr>
          <w:rFonts w:ascii="Calibri" w:eastAsia="Calibri" w:hAnsi="Calibri" w:cs="Calibri"/>
          <w:b/>
        </w:rPr>
        <w:t xml:space="preserve">5.4.1. </w:t>
      </w:r>
      <w: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5F0AC9AD" w14:textId="77777777" w:rsidR="00686375" w:rsidRDefault="00686375" w:rsidP="00686375">
      <w:pPr>
        <w:ind w:left="715"/>
      </w:pPr>
      <w:r>
        <w:rPr>
          <w:rFonts w:ascii="Calibri" w:eastAsia="Calibri" w:hAnsi="Calibri" w:cs="Calibri"/>
          <w:b/>
        </w:rPr>
        <w:t xml:space="preserve">5.4.2. </w:t>
      </w:r>
      <w:r>
        <w:t>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3BE7EA2F" w14:textId="77777777" w:rsidR="00686375" w:rsidRDefault="00686375" w:rsidP="00686375">
      <w:pPr>
        <w:ind w:left="715"/>
      </w:pPr>
      <w:r>
        <w:rPr>
          <w:rFonts w:ascii="Calibri" w:eastAsia="Calibri" w:hAnsi="Calibri" w:cs="Calibri"/>
          <w:b/>
        </w:rPr>
        <w:t xml:space="preserve">5.4.3. </w:t>
      </w:r>
      <w: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4B0FDBF9" w14:textId="77777777" w:rsidR="00686375" w:rsidRDefault="00686375" w:rsidP="00686375">
      <w:pPr>
        <w:ind w:left="1420"/>
      </w:pPr>
      <w:r>
        <w:rPr>
          <w:rFonts w:ascii="Calibri" w:eastAsia="Calibri" w:hAnsi="Calibri" w:cs="Calibri"/>
          <w:b/>
        </w:rPr>
        <w:t xml:space="preserve">5.4.4. </w:t>
      </w:r>
      <w:r>
        <w:t>A aceitação dos equipamentos ocorrerá mediante entrega das seguintes documentações:</w:t>
      </w:r>
    </w:p>
    <w:p w14:paraId="3A76C390" w14:textId="77777777" w:rsidR="00686375" w:rsidRDefault="00686375" w:rsidP="00686375">
      <w:pPr>
        <w:ind w:left="2140"/>
      </w:pPr>
      <w:r>
        <w:rPr>
          <w:rFonts w:ascii="Calibri" w:eastAsia="Calibri" w:hAnsi="Calibri" w:cs="Calibri"/>
          <w:b/>
        </w:rPr>
        <w:t xml:space="preserve">5.4.4.1. </w:t>
      </w:r>
      <w:r>
        <w:t>Ordem de Serviço de instalação que comprove o perfeito funcionamento do equipamento;</w:t>
      </w:r>
    </w:p>
    <w:p w14:paraId="7939388F" w14:textId="77777777" w:rsidR="00686375" w:rsidRDefault="00686375" w:rsidP="00686375">
      <w:pPr>
        <w:ind w:left="2140"/>
      </w:pPr>
      <w:r>
        <w:rPr>
          <w:rFonts w:ascii="Calibri" w:eastAsia="Calibri" w:hAnsi="Calibri" w:cs="Calibri"/>
          <w:b/>
        </w:rPr>
        <w:t xml:space="preserve">5.4.4.2. </w:t>
      </w:r>
      <w:r>
        <w:t>Certificados de conformidade expedidos pela fábrica (se houver);</w:t>
      </w:r>
    </w:p>
    <w:p w14:paraId="233BD092" w14:textId="77777777" w:rsidR="00686375" w:rsidRDefault="00686375" w:rsidP="00686375">
      <w:pPr>
        <w:ind w:left="2140"/>
      </w:pPr>
      <w:r>
        <w:rPr>
          <w:rFonts w:ascii="Calibri" w:eastAsia="Calibri" w:hAnsi="Calibri" w:cs="Calibri"/>
          <w:b/>
        </w:rPr>
        <w:t>5.4.4.3.</w:t>
      </w:r>
      <w:r>
        <w:t xml:space="preserve"> Certificados de calibração e segurança elétrica;</w:t>
      </w:r>
    </w:p>
    <w:p w14:paraId="48BD2603" w14:textId="77777777" w:rsidR="00686375" w:rsidRDefault="00686375" w:rsidP="00686375">
      <w:pPr>
        <w:spacing w:after="219"/>
        <w:ind w:right="165"/>
        <w:jc w:val="right"/>
      </w:pPr>
      <w:r>
        <w:rPr>
          <w:rFonts w:ascii="Calibri" w:eastAsia="Calibri" w:hAnsi="Calibri" w:cs="Calibri"/>
          <w:b/>
        </w:rPr>
        <w:t>5.4.4.4.</w:t>
      </w:r>
      <w:r>
        <w:t xml:space="preserve"> Periodicidades de manutenção preventiva, calibração e segurança elétrica e conformidade dos dados.</w:t>
      </w:r>
    </w:p>
    <w:p w14:paraId="1B682B0A" w14:textId="77777777" w:rsidR="00686375" w:rsidRDefault="00686375" w:rsidP="00686375">
      <w:pPr>
        <w:ind w:left="1420"/>
      </w:pPr>
      <w:r>
        <w:rPr>
          <w:rFonts w:ascii="Calibri" w:eastAsia="Calibri" w:hAnsi="Calibri" w:cs="Calibri"/>
          <w:b/>
        </w:rPr>
        <w:t xml:space="preserve">5.4.5. </w:t>
      </w:r>
      <w:r>
        <w:t>A manutenção preventiva deverá ser realizada:</w:t>
      </w:r>
    </w:p>
    <w:p w14:paraId="0647F255" w14:textId="77777777" w:rsidR="00686375" w:rsidRDefault="00686375" w:rsidP="00686375">
      <w:pPr>
        <w:ind w:left="1420"/>
      </w:pPr>
      <w:r>
        <w:rPr>
          <w:rFonts w:ascii="Calibri" w:eastAsia="Calibri" w:hAnsi="Calibri" w:cs="Calibri"/>
          <w:b/>
        </w:rPr>
        <w:t>5.4.5.1.</w:t>
      </w:r>
      <w: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1128563D" w14:textId="77777777" w:rsidR="00686375" w:rsidRDefault="00686375" w:rsidP="00686375">
      <w:pPr>
        <w:ind w:left="1420"/>
      </w:pPr>
      <w:r>
        <w:rPr>
          <w:rFonts w:ascii="Calibri" w:eastAsia="Calibri" w:hAnsi="Calibri" w:cs="Calibri"/>
          <w:b/>
        </w:rPr>
        <w:t>5.4.6.</w:t>
      </w:r>
      <w:r>
        <w:t xml:space="preserve"> A calibração deverá ser realizada:</w:t>
      </w:r>
    </w:p>
    <w:p w14:paraId="53810DD8" w14:textId="77777777" w:rsidR="00686375" w:rsidRDefault="00686375" w:rsidP="00686375">
      <w:pPr>
        <w:ind w:left="1420"/>
      </w:pPr>
      <w:r>
        <w:rPr>
          <w:rFonts w:ascii="Calibri" w:eastAsia="Calibri" w:hAnsi="Calibri" w:cs="Calibri"/>
          <w:b/>
        </w:rPr>
        <w:t>5.4.6.1.</w:t>
      </w:r>
      <w:r>
        <w:t xml:space="preserve"> Com padrões rastreáveis a Rede Brasileira de Calibração, uma cópia dos certificados de calibração destes padrões deverá estar disponível ao HCFMUSP;</w:t>
      </w:r>
    </w:p>
    <w:p w14:paraId="18FCED57" w14:textId="77777777" w:rsidR="00686375" w:rsidRDefault="00686375" w:rsidP="00686375">
      <w:pPr>
        <w:ind w:left="1420"/>
      </w:pPr>
      <w:r>
        <w:rPr>
          <w:rFonts w:ascii="Calibri" w:eastAsia="Calibri" w:hAnsi="Calibri" w:cs="Calibri"/>
          <w:b/>
        </w:rPr>
        <w:t>5.4.6.2.</w:t>
      </w:r>
      <w:r>
        <w:t xml:space="preserve"> Com o mínimo de 03 (três) pontos e 03 (três) repetições por parâmetro. Para abrangência da faixa usual de operação do equipamento, deverão ser ensaiados pontos </w:t>
      </w:r>
      <w:r>
        <w:lastRenderedPageBreak/>
        <w:t>situados próximos aos extremos e central. Esta faixa será definida em conjunto com a contratante;</w:t>
      </w:r>
    </w:p>
    <w:p w14:paraId="3A29DC3A" w14:textId="77777777" w:rsidR="00686375" w:rsidRDefault="00686375" w:rsidP="00686375">
      <w:pPr>
        <w:ind w:left="1420"/>
      </w:pPr>
      <w:r>
        <w:rPr>
          <w:rFonts w:ascii="Calibri" w:eastAsia="Calibri" w:hAnsi="Calibri" w:cs="Calibri"/>
          <w:b/>
        </w:rPr>
        <w:t>5.4.6.3.</w:t>
      </w:r>
      <w:r>
        <w:t xml:space="preserve"> O certificado de calibração deverá ser confeccionado com avaliação final, em conformidade com as faixas de aceitação a serem definidas em conjunto com a contratante.</w:t>
      </w:r>
    </w:p>
    <w:p w14:paraId="72F26AB1" w14:textId="77777777" w:rsidR="00686375" w:rsidRDefault="00686375" w:rsidP="00686375">
      <w:pPr>
        <w:ind w:left="1420"/>
      </w:pPr>
      <w:r>
        <w:rPr>
          <w:rFonts w:ascii="Calibri" w:eastAsia="Calibri" w:hAnsi="Calibri" w:cs="Calibri"/>
          <w:b/>
        </w:rPr>
        <w:t>5.4.7.</w:t>
      </w:r>
      <w:r>
        <w:t xml:space="preserve"> O teste de segurança elétrica deverá ser realizado:</w:t>
      </w:r>
    </w:p>
    <w:p w14:paraId="58F40F65" w14:textId="77777777" w:rsidR="00686375" w:rsidRDefault="00686375" w:rsidP="00686375">
      <w:pPr>
        <w:ind w:left="1420"/>
      </w:pPr>
      <w:r>
        <w:rPr>
          <w:rFonts w:ascii="Calibri" w:eastAsia="Calibri" w:hAnsi="Calibri" w:cs="Calibri"/>
          <w:b/>
        </w:rPr>
        <w:t>5.4.7.1.</w:t>
      </w:r>
      <w:r>
        <w:t xml:space="preserve"> Em atendimento à norma geral IEC 60601-1 aplicada a Segurança básica e ao desempenho dos equipamentos e sistemas eletro médicos, com a inclusão dos valores de referência no certificado.</w:t>
      </w:r>
    </w:p>
    <w:p w14:paraId="25FF82B7" w14:textId="77777777" w:rsidR="00686375" w:rsidRDefault="00686375" w:rsidP="00686375">
      <w:pPr>
        <w:ind w:left="1420"/>
      </w:pPr>
      <w:r>
        <w:rPr>
          <w:rFonts w:ascii="Calibri" w:eastAsia="Calibri" w:hAnsi="Calibri" w:cs="Calibri"/>
          <w:b/>
        </w:rPr>
        <w:t>5.4.8.</w:t>
      </w:r>
      <w:r>
        <w:t xml:space="preserve"> O teste de integração e consistência de dados deverá ser realizado:</w:t>
      </w:r>
    </w:p>
    <w:p w14:paraId="564664F8" w14:textId="77777777" w:rsidR="00686375" w:rsidRDefault="00686375" w:rsidP="00686375">
      <w:pPr>
        <w:ind w:left="1420"/>
      </w:pPr>
      <w:r>
        <w:rPr>
          <w:rFonts w:ascii="Calibri" w:eastAsia="Calibri" w:hAnsi="Calibri" w:cs="Calibri"/>
          <w:b/>
        </w:rPr>
        <w:t>5.4.8.1.</w:t>
      </w:r>
      <w:r>
        <w:t xml:space="preserve"> O certificado de integração e consistência de dados deverá ser confeccionado com avaliação final, em conformidade com as faixas de aceitação a serem definidas em conjunto com a contratante.</w:t>
      </w:r>
    </w:p>
    <w:p w14:paraId="659C6AAA" w14:textId="77777777" w:rsidR="00686375" w:rsidRDefault="00686375" w:rsidP="00686375">
      <w:pPr>
        <w:ind w:left="1420"/>
      </w:pPr>
      <w:r>
        <w:rPr>
          <w:rFonts w:ascii="Calibri" w:eastAsia="Calibri" w:hAnsi="Calibri" w:cs="Calibri"/>
          <w:b/>
        </w:rPr>
        <w:t>5.4.9.</w:t>
      </w:r>
      <w:r>
        <w:t xml:space="preserve"> Fabricação máxima aceita será de 60 meses anterior ao prazo de entrega dos equipamentos.</w:t>
      </w:r>
    </w:p>
    <w:p w14:paraId="3CB4DD2A" w14:textId="77777777" w:rsidR="00686375" w:rsidRDefault="00686375" w:rsidP="00686375">
      <w:pPr>
        <w:pStyle w:val="Ttulo3"/>
        <w:ind w:left="715"/>
      </w:pPr>
      <w:r>
        <w:t>5.5. Condições de Fornecimento dos Equipamentos</w:t>
      </w:r>
    </w:p>
    <w:p w14:paraId="01957332" w14:textId="77777777" w:rsidR="00686375" w:rsidRDefault="00686375" w:rsidP="00686375">
      <w:pPr>
        <w:ind w:left="715"/>
      </w:pPr>
      <w:r>
        <w:rPr>
          <w:rFonts w:ascii="Calibri" w:eastAsia="Calibri" w:hAnsi="Calibri" w:cs="Calibri"/>
          <w:b/>
        </w:rPr>
        <w:t>5.5.1.</w:t>
      </w:r>
      <w:r>
        <w:t xml:space="preserve"> O fornecedor deverá comprovar que possui Responsável Técnico para a execução dos serviços de assistência técnica através da apresentação do Registro de Classe do profissional, seja ele terceirizado ou próprio.</w:t>
      </w:r>
    </w:p>
    <w:p w14:paraId="5D70FDF5" w14:textId="77777777" w:rsidR="00686375" w:rsidRDefault="00686375" w:rsidP="00686375">
      <w:pPr>
        <w:spacing w:after="215" w:line="264" w:lineRule="auto"/>
        <w:ind w:left="715"/>
      </w:pPr>
      <w:r>
        <w:rPr>
          <w:rFonts w:ascii="Calibri" w:eastAsia="Calibri" w:hAnsi="Calibri" w:cs="Calibri"/>
          <w:b/>
        </w:rPr>
        <w:t>5.6. Prazo de validade do produto na entrega:</w:t>
      </w:r>
    </w:p>
    <w:p w14:paraId="52CB9411" w14:textId="77777777" w:rsidR="00686375" w:rsidRDefault="00686375" w:rsidP="00686375">
      <w:pPr>
        <w:ind w:left="715"/>
      </w:pPr>
      <w:r>
        <w:rPr>
          <w:rFonts w:ascii="Calibri" w:eastAsia="Calibri" w:hAnsi="Calibri" w:cs="Calibri"/>
          <w:b/>
        </w:rPr>
        <w:t>5.6.1.</w:t>
      </w:r>
      <w:r>
        <w:t xml:space="preserve"> Por ocasião da entrega na unidade recebedora do HCFMUSP, os produtos com validade igual ou inferior a 12 (doze) meses a partir da data de fabricação, deverão apresentar validade de no mínimo 2/3 (dois terços) do prazo de validade total.</w:t>
      </w:r>
    </w:p>
    <w:p w14:paraId="66FC4357" w14:textId="77777777" w:rsidR="00686375" w:rsidRDefault="00686375" w:rsidP="00686375">
      <w:pPr>
        <w:ind w:left="715"/>
      </w:pPr>
      <w:r>
        <w:rPr>
          <w:rFonts w:ascii="Calibri" w:eastAsia="Calibri" w:hAnsi="Calibri" w:cs="Calibri"/>
          <w:b/>
        </w:rPr>
        <w:t>5.6.2.</w:t>
      </w:r>
      <w: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76B04169" w14:textId="77777777" w:rsidR="00686375" w:rsidRDefault="00686375" w:rsidP="00686375">
      <w:pPr>
        <w:ind w:left="1420"/>
      </w:pPr>
      <w:r>
        <w:rPr>
          <w:rFonts w:ascii="Calibri" w:eastAsia="Calibri" w:hAnsi="Calibri" w:cs="Calibri"/>
          <w:b/>
        </w:rPr>
        <w:t>5.6.2.1.</w:t>
      </w:r>
      <w: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62CA4D0F" w14:textId="77777777" w:rsidR="00686375" w:rsidRDefault="00686375" w:rsidP="00686375">
      <w:pPr>
        <w:ind w:left="1420"/>
      </w:pPr>
      <w:r>
        <w:rPr>
          <w:rFonts w:ascii="Calibri" w:eastAsia="Calibri" w:hAnsi="Calibri" w:cs="Calibri"/>
          <w:b/>
        </w:rPr>
        <w:t xml:space="preserve">5.6.2.2. </w:t>
      </w:r>
      <w: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5FB124B" w14:textId="77777777" w:rsidR="00686375" w:rsidRDefault="00686375" w:rsidP="00686375">
      <w:pPr>
        <w:ind w:left="715"/>
      </w:pPr>
      <w:r>
        <w:rPr>
          <w:rFonts w:ascii="Calibri" w:eastAsia="Calibri" w:hAnsi="Calibri" w:cs="Calibri"/>
          <w:b/>
        </w:rPr>
        <w:t xml:space="preserve">5.6.3 </w:t>
      </w:r>
      <w: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BF9728F" w14:textId="77777777" w:rsidR="00686375" w:rsidRDefault="00686375" w:rsidP="00686375">
      <w:pPr>
        <w:pStyle w:val="Ttulo3"/>
        <w:ind w:left="715"/>
      </w:pPr>
      <w:r>
        <w:t>5.7. Entrega do(s) Insumo(s)</w:t>
      </w:r>
    </w:p>
    <w:p w14:paraId="7BAC8AF9" w14:textId="77777777" w:rsidR="00686375" w:rsidRDefault="00686375" w:rsidP="00686375">
      <w:pPr>
        <w:ind w:left="715"/>
      </w:pPr>
      <w:r>
        <w:rPr>
          <w:rFonts w:ascii="Calibri" w:eastAsia="Calibri" w:hAnsi="Calibri" w:cs="Calibri"/>
          <w:b/>
        </w:rPr>
        <w:t>5.7.1.</w:t>
      </w:r>
      <w:r>
        <w:t xml:space="preserve"> O(s) insumo(s) deverá(ão) ser entregue(s) no(s) endereço(s) constante(s) da respectiva Nota de Empenho, conforme relação a seguir:</w:t>
      </w:r>
    </w:p>
    <w:p w14:paraId="255C670C" w14:textId="77777777" w:rsidR="00686375" w:rsidRDefault="00686375" w:rsidP="00686375">
      <w:pPr>
        <w:spacing w:after="5"/>
        <w:ind w:left="1420"/>
      </w:pPr>
      <w:r>
        <w:rPr>
          <w:rFonts w:ascii="Calibri" w:eastAsia="Calibri" w:hAnsi="Calibri" w:cs="Calibri"/>
          <w:b/>
        </w:rPr>
        <w:t xml:space="preserve">5.7.1.1. </w:t>
      </w:r>
      <w:r>
        <w:t>CD - CENTRO DE DISTRIBUIÇÃO DE MATERIAIS DO HCFMUSP</w:t>
      </w:r>
    </w:p>
    <w:p w14:paraId="64EA031C" w14:textId="77777777" w:rsidR="00686375" w:rsidRDefault="00686375" w:rsidP="00686375">
      <w:pPr>
        <w:ind w:left="1420"/>
      </w:pPr>
      <w:r>
        <w:lastRenderedPageBreak/>
        <w:t>WORLD LOGISTIC CENTER, na Av. Aruanã, nº 280/352 - Alphaville, Galpões nº 3 e nº 4 Distrito e Município de Barueri, São Paulo. CEP 06460-010 Fone (11) 3555-5800 IC - LA</w:t>
      </w:r>
    </w:p>
    <w:p w14:paraId="00863B84" w14:textId="77777777" w:rsidR="00686375" w:rsidRDefault="00686375" w:rsidP="00686375">
      <w:pPr>
        <w:ind w:left="1420"/>
      </w:pPr>
      <w:r>
        <w:rPr>
          <w:rFonts w:ascii="Calibri" w:eastAsia="Calibri" w:hAnsi="Calibri" w:cs="Calibri"/>
          <w:b/>
        </w:rPr>
        <w:t>5.7.1.2.</w:t>
      </w:r>
      <w:r>
        <w:t xml:space="preserve"> INSTITUTO CENTRAL</w:t>
      </w:r>
    </w:p>
    <w:p w14:paraId="38A5F179" w14:textId="77777777" w:rsidR="00686375" w:rsidRDefault="00686375" w:rsidP="00686375">
      <w:pPr>
        <w:ind w:left="1795"/>
      </w:pPr>
      <w:r>
        <w:rPr>
          <w:rFonts w:ascii="Calibri" w:eastAsia="Calibri" w:hAnsi="Calibri" w:cs="Calibri"/>
          <w:b/>
        </w:rPr>
        <w:t>5.7.1.2.1.</w:t>
      </w:r>
      <w:r>
        <w:t xml:space="preserve"> LAF – Logística da Assistência Farmacêutica (MEDICAMENTOS)</w:t>
      </w:r>
    </w:p>
    <w:p w14:paraId="512D837A" w14:textId="77777777" w:rsidR="00686375" w:rsidRDefault="00686375" w:rsidP="00686375">
      <w:pPr>
        <w:ind w:left="1795"/>
      </w:pPr>
      <w:r>
        <w:t>Local: Av. Dr. Enéas de Carvalho Aguiar, nº 255, 8º andar PAMB De Bloco 5</w:t>
      </w:r>
    </w:p>
    <w:p w14:paraId="5A19C06D" w14:textId="77777777" w:rsidR="00686375" w:rsidRDefault="00686375" w:rsidP="00686375">
      <w:pPr>
        <w:ind w:left="1795"/>
      </w:pPr>
      <w:r>
        <w:t>Fone: 2661-6620 / 26616621 IC</w:t>
      </w:r>
    </w:p>
    <w:p w14:paraId="28F7FF06" w14:textId="77777777" w:rsidR="00686375" w:rsidRDefault="00686375" w:rsidP="00686375">
      <w:pPr>
        <w:ind w:left="1795"/>
      </w:pPr>
      <w:r>
        <w:rPr>
          <w:rFonts w:ascii="Calibri" w:eastAsia="Calibri" w:hAnsi="Calibri" w:cs="Calibri"/>
          <w:b/>
        </w:rPr>
        <w:t>5.7.1.2.2.</w:t>
      </w:r>
      <w:r>
        <w:t xml:space="preserve"> IC MATERIAL</w:t>
      </w:r>
    </w:p>
    <w:p w14:paraId="4CFF5276" w14:textId="77777777" w:rsidR="00686375" w:rsidRDefault="00686375" w:rsidP="00686375">
      <w:pPr>
        <w:spacing w:after="5"/>
        <w:ind w:left="2410"/>
      </w:pPr>
      <w:r>
        <w:rPr>
          <w:rFonts w:ascii="Calibri" w:eastAsia="Calibri" w:hAnsi="Calibri" w:cs="Calibri"/>
          <w:b/>
        </w:rPr>
        <w:t>5.7.1.2.1.1.</w:t>
      </w:r>
      <w:r>
        <w:t xml:space="preserve"> Almoxarifado Central</w:t>
      </w:r>
    </w:p>
    <w:p w14:paraId="7A0B4511" w14:textId="77777777" w:rsidR="00686375" w:rsidRDefault="00686375" w:rsidP="00686375">
      <w:pPr>
        <w:spacing w:after="2"/>
        <w:ind w:left="2410" w:right="262"/>
      </w:pPr>
      <w:r>
        <w:t>Local: Av. Dr. Enéas de Carvalho Aguiar, s/n, subsolo do PAMB – altura do nº 600 da Av. Rebouças Fone: 2661-6038 / 2661-6597</w:t>
      </w:r>
    </w:p>
    <w:p w14:paraId="1D6592F7" w14:textId="77777777" w:rsidR="00686375" w:rsidRDefault="00686375" w:rsidP="00686375">
      <w:pPr>
        <w:spacing w:after="5"/>
        <w:ind w:left="2410"/>
      </w:pPr>
      <w:r>
        <w:rPr>
          <w:rFonts w:ascii="Calibri" w:eastAsia="Calibri" w:hAnsi="Calibri" w:cs="Calibri"/>
          <w:b/>
        </w:rPr>
        <w:t xml:space="preserve">5.7.1.2.1.2. </w:t>
      </w:r>
      <w:r>
        <w:t>UFAR – UFAR MATERIAIS</w:t>
      </w:r>
    </w:p>
    <w:p w14:paraId="5CC3D5E3" w14:textId="77777777" w:rsidR="00686375" w:rsidRDefault="00686375" w:rsidP="00686375">
      <w:pPr>
        <w:spacing w:after="0"/>
        <w:ind w:left="2410"/>
      </w:pPr>
      <w:r>
        <w:t>Almoxarifado da Unidade Farmacotécnica Hospitalar</w:t>
      </w:r>
    </w:p>
    <w:p w14:paraId="5FF13C3B" w14:textId="77777777" w:rsidR="00686375" w:rsidRDefault="00686375" w:rsidP="00686375">
      <w:pPr>
        <w:ind w:left="2410" w:right="3541"/>
      </w:pPr>
      <w:r>
        <w:t>Local: Av. Dr. Ovídio Pires de Campos, 8.º andar – Bloco 8 Fone: 2661-6622/ 2661-6625</w:t>
      </w:r>
    </w:p>
    <w:p w14:paraId="44A08A4F" w14:textId="77777777" w:rsidR="00686375" w:rsidRDefault="00686375" w:rsidP="00686375">
      <w:r>
        <w:rPr>
          <w:rFonts w:ascii="Calibri" w:eastAsia="Calibri" w:hAnsi="Calibri" w:cs="Calibri"/>
          <w:b/>
        </w:rPr>
        <w:t>5.7.1.3.</w:t>
      </w:r>
      <w:r>
        <w:t xml:space="preserve"> INSTITUTO DA CRIANÇA ICR</w:t>
      </w:r>
    </w:p>
    <w:p w14:paraId="5DE6E199" w14:textId="77777777" w:rsidR="00686375" w:rsidRDefault="00686375" w:rsidP="00686375">
      <w:pPr>
        <w:ind w:left="2410"/>
      </w:pPr>
      <w:r>
        <w:rPr>
          <w:rFonts w:ascii="Calibri" w:eastAsia="Calibri" w:hAnsi="Calibri" w:cs="Calibri"/>
          <w:b/>
        </w:rPr>
        <w:t xml:space="preserve">5.7.1.3.1. </w:t>
      </w:r>
      <w:r>
        <w:t xml:space="preserve">ICR FARMÁCIA Farmácia do ICR Local: Av. Dr. Enéas de Carvalho Aguiar, nº 647 – 3º andar Fone: 2661-8576 / 8573 ICR </w:t>
      </w:r>
      <w:r>
        <w:rPr>
          <w:rFonts w:ascii="Calibri" w:eastAsia="Calibri" w:hAnsi="Calibri" w:cs="Calibri"/>
          <w:b/>
        </w:rPr>
        <w:t>5.7.1.3.2.</w:t>
      </w:r>
      <w:r>
        <w:t xml:space="preserve"> ALX GERAL INSTITUTO DA CRIANÇA Local: Av. Dr. Enéas de Carvalho Aguiar, nº 647 – 2º andar Fone: Fone: 2661-8938 / 8761</w:t>
      </w:r>
    </w:p>
    <w:p w14:paraId="7D698FCF" w14:textId="77777777" w:rsidR="00686375" w:rsidRDefault="00686375" w:rsidP="00686375">
      <w:r>
        <w:rPr>
          <w:rFonts w:ascii="Calibri" w:eastAsia="Calibri" w:hAnsi="Calibri" w:cs="Calibri"/>
          <w:b/>
        </w:rPr>
        <w:t>5.7.1.4.</w:t>
      </w:r>
      <w:r>
        <w:t xml:space="preserve"> INSTITUTO DE MEDICINA FÍSICA E REABILITAÇÃO IMREA - IMREA ADMIN MATE Serviço Administrativo do IMREA Local: Rua Diderot, nº 43 - Vila Mariana (altura do nº 3833 – Rua Vergueiro) Fone: 5180-7815</w:t>
      </w:r>
    </w:p>
    <w:p w14:paraId="55BEE13F" w14:textId="77777777" w:rsidR="00686375" w:rsidRDefault="00686375" w:rsidP="00686375">
      <w:r>
        <w:rPr>
          <w:rFonts w:ascii="Calibri" w:eastAsia="Calibri" w:hAnsi="Calibri" w:cs="Calibri"/>
          <w:b/>
        </w:rPr>
        <w:t xml:space="preserve">5.7.1.5. </w:t>
      </w:r>
      <w:r>
        <w:t>INSTITUTO DO CORAÇÃO INCOR</w:t>
      </w:r>
    </w:p>
    <w:p w14:paraId="16D42134" w14:textId="77777777" w:rsidR="00686375" w:rsidRDefault="00686375" w:rsidP="00686375">
      <w:pPr>
        <w:ind w:left="2140"/>
      </w:pPr>
      <w:r>
        <w:rPr>
          <w:rFonts w:ascii="Calibri" w:eastAsia="Calibri" w:hAnsi="Calibri" w:cs="Calibri"/>
          <w:b/>
        </w:rPr>
        <w:t xml:space="preserve">5.7.1.5.1. </w:t>
      </w:r>
      <w:r>
        <w:t>INCOR FARMÁCIA Serviço de Farmácia do INCOR</w:t>
      </w:r>
    </w:p>
    <w:p w14:paraId="630A9045" w14:textId="77777777" w:rsidR="00686375" w:rsidRDefault="00686375" w:rsidP="00686375">
      <w:pPr>
        <w:ind w:left="2140"/>
      </w:pPr>
      <w:r>
        <w:t>Local: Av. Dr. Enéas de Carvalho Aguiar, nº 44, térreo – Bloco II</w:t>
      </w:r>
    </w:p>
    <w:p w14:paraId="274D92BD" w14:textId="77777777" w:rsidR="00686375" w:rsidRDefault="00686375" w:rsidP="00686375">
      <w:pPr>
        <w:ind w:left="2140"/>
      </w:pPr>
      <w:r>
        <w:t>Fone: 2661-5431 / 5512 INC</w:t>
      </w:r>
    </w:p>
    <w:p w14:paraId="6603372C" w14:textId="77777777" w:rsidR="00686375" w:rsidRDefault="00686375" w:rsidP="00686375">
      <w:pPr>
        <w:ind w:left="2140"/>
      </w:pPr>
      <w:r>
        <w:rPr>
          <w:rFonts w:ascii="Calibri" w:eastAsia="Calibri" w:hAnsi="Calibri" w:cs="Calibri"/>
          <w:b/>
        </w:rPr>
        <w:t>5.7.1.5.2.</w:t>
      </w:r>
      <w:r>
        <w:t xml:space="preserve"> INCOR MATERIAL</w:t>
      </w:r>
    </w:p>
    <w:p w14:paraId="24687D03" w14:textId="77777777" w:rsidR="00686375" w:rsidRDefault="00686375" w:rsidP="00686375">
      <w:pPr>
        <w:ind w:left="2140"/>
      </w:pPr>
      <w:r>
        <w:t>Almoxarifado do InCor</w:t>
      </w:r>
    </w:p>
    <w:p w14:paraId="57909064" w14:textId="77777777" w:rsidR="00686375" w:rsidRDefault="00686375" w:rsidP="00686375">
      <w:pPr>
        <w:ind w:left="2140"/>
      </w:pPr>
      <w:r>
        <w:t>Local: Av. Dr. Enéas de Carvalho Aguiar, nº 44, térreo do Bloco II</w:t>
      </w:r>
    </w:p>
    <w:p w14:paraId="60001DEC" w14:textId="77777777" w:rsidR="00686375" w:rsidRDefault="00686375" w:rsidP="00686375">
      <w:pPr>
        <w:ind w:left="2140"/>
      </w:pPr>
      <w:r>
        <w:t>Fone: 2661-5253</w:t>
      </w:r>
    </w:p>
    <w:p w14:paraId="7F88DF84" w14:textId="77777777" w:rsidR="00686375" w:rsidRDefault="00686375" w:rsidP="00686375">
      <w:pPr>
        <w:ind w:left="1420"/>
      </w:pPr>
      <w:r>
        <w:rPr>
          <w:rFonts w:ascii="Calibri" w:eastAsia="Calibri" w:hAnsi="Calibri" w:cs="Calibri"/>
          <w:b/>
        </w:rPr>
        <w:t xml:space="preserve">5.7.1.6. </w:t>
      </w:r>
      <w:r>
        <w:t>INSTITUTO DE RADIOLOGIA INR - INRAD MATERIAL</w:t>
      </w:r>
    </w:p>
    <w:p w14:paraId="40F3C3AA" w14:textId="77777777" w:rsidR="00686375" w:rsidRDefault="00686375" w:rsidP="00686375">
      <w:pPr>
        <w:ind w:left="1420"/>
      </w:pPr>
      <w:r>
        <w:t>Almoxarifado InRad</w:t>
      </w:r>
    </w:p>
    <w:p w14:paraId="62A61C35" w14:textId="77777777" w:rsidR="00686375" w:rsidRDefault="00686375" w:rsidP="00686375">
      <w:pPr>
        <w:ind w:left="1420"/>
      </w:pPr>
      <w:r>
        <w:t>Local: Av. Dr. Enéas de Carvalho Aguiar, nº 255 – sala 3136 Fone: 2661-6703</w:t>
      </w:r>
    </w:p>
    <w:p w14:paraId="19951A16" w14:textId="77777777" w:rsidR="00686375" w:rsidRDefault="00686375" w:rsidP="00686375">
      <w:pPr>
        <w:ind w:left="1420"/>
      </w:pPr>
      <w:r>
        <w:rPr>
          <w:rFonts w:ascii="Calibri" w:eastAsia="Calibri" w:hAnsi="Calibri" w:cs="Calibri"/>
          <w:b/>
        </w:rPr>
        <w:t xml:space="preserve">5.7.1.7. </w:t>
      </w:r>
      <w:r>
        <w:t>INSTITUTO DE ORTOPEDIA E TRAUMATOLOGIA IOT - IOT MATERIAIS</w:t>
      </w:r>
    </w:p>
    <w:p w14:paraId="08168900" w14:textId="77777777" w:rsidR="00686375" w:rsidRDefault="00686375" w:rsidP="00686375">
      <w:pPr>
        <w:ind w:left="1420"/>
      </w:pPr>
      <w:r>
        <w:t>Setor de Material do IOT</w:t>
      </w:r>
    </w:p>
    <w:p w14:paraId="639271A8" w14:textId="77777777" w:rsidR="00686375" w:rsidRDefault="00686375" w:rsidP="00686375">
      <w:pPr>
        <w:ind w:left="1420"/>
      </w:pPr>
      <w:r>
        <w:t>Local: Rua Ovídio Pires de Campos, nº 333, Subsolo IOT Fone: 2661-6313</w:t>
      </w:r>
    </w:p>
    <w:p w14:paraId="041F1DC4" w14:textId="77777777" w:rsidR="00686375" w:rsidRDefault="00686375" w:rsidP="00686375">
      <w:pPr>
        <w:spacing w:after="205"/>
        <w:ind w:left="1410"/>
      </w:pPr>
      <w:r>
        <w:rPr>
          <w:rFonts w:ascii="Calibri" w:eastAsia="Calibri" w:hAnsi="Calibri" w:cs="Calibri"/>
        </w:rPr>
        <w:t xml:space="preserve"> </w:t>
      </w:r>
    </w:p>
    <w:p w14:paraId="38C5929D" w14:textId="77777777" w:rsidR="00686375" w:rsidRDefault="00686375" w:rsidP="00686375">
      <w:pPr>
        <w:ind w:left="1420" w:right="3072"/>
      </w:pPr>
      <w:r>
        <w:rPr>
          <w:rFonts w:ascii="Calibri" w:eastAsia="Calibri" w:hAnsi="Calibri" w:cs="Calibri"/>
          <w:b/>
        </w:rPr>
        <w:lastRenderedPageBreak/>
        <w:t>5.7.1.8.</w:t>
      </w:r>
      <w:r>
        <w:t xml:space="preserve"> INSTITUTO DE PSIQUIATRIA - IPQ MATERIAIS / MEDICAMENTOS Setor de Almoxarifado do Instituto de Psiquiatria</w:t>
      </w:r>
    </w:p>
    <w:p w14:paraId="0E966389" w14:textId="77777777" w:rsidR="00686375" w:rsidRDefault="00686375" w:rsidP="00686375">
      <w:pPr>
        <w:ind w:left="1420"/>
      </w:pPr>
      <w:r>
        <w:t>Local: Rua Ovídio Pires de Campos, 785 Fone: 2661-6324</w:t>
      </w:r>
    </w:p>
    <w:p w14:paraId="3A7531B9" w14:textId="77777777" w:rsidR="00686375" w:rsidRDefault="00686375" w:rsidP="00686375">
      <w:pPr>
        <w:spacing w:after="205"/>
        <w:ind w:left="1410"/>
      </w:pPr>
      <w:r>
        <w:rPr>
          <w:rFonts w:ascii="Calibri" w:eastAsia="Calibri" w:hAnsi="Calibri" w:cs="Calibri"/>
        </w:rPr>
        <w:t xml:space="preserve"> </w:t>
      </w:r>
    </w:p>
    <w:p w14:paraId="3D014D77" w14:textId="77777777" w:rsidR="00686375" w:rsidRDefault="00686375" w:rsidP="00686375">
      <w:pPr>
        <w:ind w:left="1420"/>
      </w:pPr>
      <w:r>
        <w:rPr>
          <w:rFonts w:ascii="Calibri" w:eastAsia="Calibri" w:hAnsi="Calibri" w:cs="Calibri"/>
          <w:b/>
        </w:rPr>
        <w:t>5.7.1.9.</w:t>
      </w:r>
      <w:r>
        <w:t xml:space="preserve"> LABORATÓRIOS DE INVESTIGAÇÃO MÉDICA LIM – LIM MATERIAIS</w:t>
      </w:r>
    </w:p>
    <w:p w14:paraId="76059E1A" w14:textId="77777777" w:rsidR="00686375" w:rsidRDefault="00686375" w:rsidP="00686375">
      <w:pPr>
        <w:ind w:left="1420"/>
      </w:pPr>
      <w:r>
        <w:t>Setor de Material do LIM</w:t>
      </w:r>
    </w:p>
    <w:p w14:paraId="508F3D69" w14:textId="77777777" w:rsidR="00686375" w:rsidRDefault="00686375" w:rsidP="00686375">
      <w:pPr>
        <w:ind w:left="1420"/>
      </w:pPr>
      <w:r>
        <w:t>Local: Av. Dr. Enéas de Carvalho Aguiar, s/n, (ao lado do SVO/Banco Santander) - Faculdade de Medicina Almoxarifado dos LIMs (antigo prédio da manutenção) Fone: 3066-7329/7271</w:t>
      </w:r>
    </w:p>
    <w:p w14:paraId="2233C9A0" w14:textId="77777777" w:rsidR="00686375" w:rsidRDefault="00686375" w:rsidP="00686375">
      <w:pPr>
        <w:spacing w:after="205"/>
        <w:ind w:left="1410"/>
      </w:pPr>
      <w:r>
        <w:rPr>
          <w:rFonts w:ascii="Calibri" w:eastAsia="Calibri" w:hAnsi="Calibri" w:cs="Calibri"/>
        </w:rPr>
        <w:t xml:space="preserve"> </w:t>
      </w:r>
    </w:p>
    <w:p w14:paraId="37CAC8DB" w14:textId="77777777" w:rsidR="00686375" w:rsidRDefault="00686375" w:rsidP="00686375">
      <w:pPr>
        <w:ind w:left="1420"/>
      </w:pPr>
      <w:r>
        <w:rPr>
          <w:rFonts w:ascii="Calibri" w:eastAsia="Calibri" w:hAnsi="Calibri" w:cs="Calibri"/>
          <w:b/>
        </w:rPr>
        <w:t>5.7.1.10.</w:t>
      </w:r>
      <w:r>
        <w:t xml:space="preserve"> PRÉDIO DA ADMINISTRAÇÃO PA - A7 MATERIAIS</w:t>
      </w:r>
    </w:p>
    <w:p w14:paraId="79884934" w14:textId="77777777" w:rsidR="00686375" w:rsidRDefault="00686375" w:rsidP="00686375">
      <w:pPr>
        <w:ind w:left="1420"/>
      </w:pPr>
      <w:r>
        <w:t>Almoxarifado Central</w:t>
      </w:r>
    </w:p>
    <w:p w14:paraId="7C6D5350" w14:textId="77777777" w:rsidR="00686375" w:rsidRDefault="00686375" w:rsidP="00686375">
      <w:pPr>
        <w:ind w:left="1420"/>
      </w:pPr>
      <w:r>
        <w:t>Local: Rua Ovídio Pires de Campos, nº 225, 1º andar Fone: 2661-7008 / 2661-6652</w:t>
      </w:r>
    </w:p>
    <w:p w14:paraId="092214FC" w14:textId="77777777" w:rsidR="00686375" w:rsidRDefault="00686375" w:rsidP="00686375">
      <w:pPr>
        <w:spacing w:after="205"/>
        <w:ind w:left="1410"/>
      </w:pPr>
      <w:r>
        <w:rPr>
          <w:rFonts w:ascii="Calibri" w:eastAsia="Calibri" w:hAnsi="Calibri" w:cs="Calibri"/>
        </w:rPr>
        <w:t xml:space="preserve"> </w:t>
      </w:r>
    </w:p>
    <w:p w14:paraId="7B8BB0D4" w14:textId="77777777" w:rsidR="00686375" w:rsidRDefault="00686375" w:rsidP="00686375">
      <w:pPr>
        <w:ind w:left="1420"/>
      </w:pPr>
      <w:r>
        <w:rPr>
          <w:rFonts w:ascii="Calibri" w:eastAsia="Calibri" w:hAnsi="Calibri" w:cs="Calibri"/>
          <w:b/>
        </w:rPr>
        <w:t xml:space="preserve">5.7.1.11. </w:t>
      </w:r>
      <w:r>
        <w:t>INSTITUTO DO CÂNCER DO ESTA DO SÃO PAULO - ICESP</w:t>
      </w:r>
    </w:p>
    <w:p w14:paraId="390BB871" w14:textId="77777777" w:rsidR="00686375" w:rsidRDefault="00686375" w:rsidP="00686375">
      <w:pPr>
        <w:ind w:left="1420"/>
      </w:pPr>
      <w:r>
        <w:t>Doca de recebimento</w:t>
      </w:r>
    </w:p>
    <w:p w14:paraId="11AF919C" w14:textId="77777777" w:rsidR="00686375" w:rsidRDefault="00686375" w:rsidP="00686375">
      <w:pPr>
        <w:ind w:left="1420"/>
      </w:pPr>
      <w:r>
        <w:t>Local: Av. Dr. Arnaldo, nº 251, 2º subsolo – Cerqueira Cesar CEP 01246-000 São Paulo – SP Fone: 3893-4786/ 3893 2000</w:t>
      </w:r>
    </w:p>
    <w:p w14:paraId="1771B6E3" w14:textId="77777777" w:rsidR="00686375" w:rsidRDefault="00686375" w:rsidP="00686375">
      <w:pPr>
        <w:spacing w:after="205"/>
        <w:ind w:left="1410"/>
      </w:pPr>
      <w:r>
        <w:rPr>
          <w:rFonts w:ascii="Calibri" w:eastAsia="Calibri" w:hAnsi="Calibri" w:cs="Calibri"/>
        </w:rPr>
        <w:t xml:space="preserve"> </w:t>
      </w:r>
    </w:p>
    <w:p w14:paraId="0081D233" w14:textId="77777777" w:rsidR="00686375" w:rsidRDefault="00686375" w:rsidP="00686375">
      <w:pPr>
        <w:ind w:left="1420"/>
      </w:pPr>
      <w:r>
        <w:rPr>
          <w:rFonts w:ascii="Calibri" w:eastAsia="Calibri" w:hAnsi="Calibri" w:cs="Calibri"/>
          <w:b/>
        </w:rPr>
        <w:t xml:space="preserve">5.7.1.12. </w:t>
      </w:r>
      <w:r>
        <w:t>INSTITUTO PERDIZES - IPER</w:t>
      </w:r>
    </w:p>
    <w:p w14:paraId="0F6996B1" w14:textId="77777777" w:rsidR="00686375" w:rsidRDefault="00686375" w:rsidP="00686375">
      <w:pPr>
        <w:ind w:left="1420"/>
      </w:pPr>
      <w:r>
        <w:t>Local: R. Cotoxó, nº 1142, 1º andar Fone: (11) 2661-3409 ramal 3411</w:t>
      </w:r>
    </w:p>
    <w:p w14:paraId="60C6C590" w14:textId="77777777" w:rsidR="00686375" w:rsidRDefault="00686375" w:rsidP="00686375">
      <w:pPr>
        <w:pStyle w:val="Ttulo3"/>
        <w:ind w:left="610"/>
      </w:pPr>
      <w:r>
        <w:t>5.8. Condições de Fornecimento dos Equipamentos</w:t>
      </w:r>
    </w:p>
    <w:p w14:paraId="449612AC" w14:textId="77777777" w:rsidR="00686375" w:rsidRDefault="00686375" w:rsidP="00686375">
      <w:pPr>
        <w:ind w:left="1795"/>
      </w:pPr>
      <w:r>
        <w:rPr>
          <w:rFonts w:ascii="Calibri" w:eastAsia="Calibri" w:hAnsi="Calibri" w:cs="Calibri"/>
          <w:b/>
        </w:rPr>
        <w:t xml:space="preserve">5.8.1. </w:t>
      </w:r>
      <w:r>
        <w:t>O fornecedor deverá comprovar que possui Responsável Técnico para a execução dos serviços de assistência técnica através da apresentação do Registro de Classe do profissional, seja ele terceirizado ou próprio;</w:t>
      </w:r>
    </w:p>
    <w:p w14:paraId="4C571B1D" w14:textId="77777777" w:rsidR="00686375" w:rsidRDefault="00686375" w:rsidP="00686375">
      <w:pPr>
        <w:pStyle w:val="Ttulo3"/>
        <w:ind w:left="610"/>
      </w:pPr>
      <w:r>
        <w:t>5.9. Entrega e Devolução dos Equipamentos</w:t>
      </w:r>
    </w:p>
    <w:p w14:paraId="44B7FE14" w14:textId="77777777" w:rsidR="00686375" w:rsidRDefault="00686375" w:rsidP="00686375">
      <w:pPr>
        <w:ind w:left="1795"/>
      </w:pPr>
      <w:r>
        <w:rPr>
          <w:rFonts w:ascii="Calibri" w:eastAsia="Calibri" w:hAnsi="Calibri" w:cs="Calibri"/>
          <w:b/>
        </w:rPr>
        <w:t>5.9.1.</w:t>
      </w:r>
      <w:r>
        <w:t xml:space="preserve"> Os equipamentos de deverão ser entregues na Engenharia Clinica dos Institutos (vide endereços) conforme a distribuição a seguir, em no máximo 30 dias após a emissão da nota de empenho:</w:t>
      </w:r>
    </w:p>
    <w:p w14:paraId="619B173C" w14:textId="77777777" w:rsidR="00686375" w:rsidRDefault="00686375" w:rsidP="00686375">
      <w:pPr>
        <w:spacing w:line="488" w:lineRule="auto"/>
        <w:ind w:left="1795" w:right="3578"/>
      </w:pPr>
      <w:r>
        <w:rPr>
          <w:rFonts w:ascii="Calibri" w:eastAsia="Calibri" w:hAnsi="Calibri" w:cs="Calibri"/>
          <w:b/>
        </w:rPr>
        <w:t>5.9.1.1.</w:t>
      </w:r>
      <w:r>
        <w:t xml:space="preserve"> Instituto Central / Prédio dos Ambulatórios (ICHC/PAMB) e-mail: ichc.engenhariaclinica@hc.fm.usp.br</w:t>
      </w:r>
    </w:p>
    <w:p w14:paraId="15D74E10" w14:textId="77777777" w:rsidR="00686375" w:rsidRDefault="00686375" w:rsidP="00686375">
      <w:pPr>
        <w:ind w:left="1795"/>
      </w:pPr>
      <w:r>
        <w:t>Rua Doutor Ovídio Pires de Campos, Portaria 5. Cerqueira César</w:t>
      </w:r>
    </w:p>
    <w:p w14:paraId="7FDA798D" w14:textId="77777777" w:rsidR="00686375" w:rsidRDefault="00686375" w:rsidP="00686375">
      <w:pPr>
        <w:ind w:left="1795"/>
      </w:pPr>
      <w:r>
        <w:t>São Paulo – SP CEP: 05401-000</w:t>
      </w:r>
    </w:p>
    <w:p w14:paraId="7B7609D5" w14:textId="77777777" w:rsidR="00686375" w:rsidRDefault="00686375" w:rsidP="00686375">
      <w:pPr>
        <w:ind w:left="1795"/>
      </w:pPr>
      <w:r>
        <w:t>Gestor: Gustavo Borges Sanjinez - gustavo.borges@hc.fm.usp.br</w:t>
      </w:r>
    </w:p>
    <w:p w14:paraId="7A643B11" w14:textId="77777777" w:rsidR="00686375" w:rsidRDefault="00686375" w:rsidP="00686375">
      <w:pPr>
        <w:ind w:left="1795"/>
      </w:pPr>
      <w:r>
        <w:t>Tel: 2661-6760</w:t>
      </w:r>
    </w:p>
    <w:p w14:paraId="723B03C4" w14:textId="77777777" w:rsidR="00686375" w:rsidRDefault="00686375" w:rsidP="00686375">
      <w:pPr>
        <w:spacing w:after="205"/>
        <w:ind w:left="1800"/>
      </w:pPr>
      <w:r>
        <w:rPr>
          <w:rFonts w:ascii="Calibri" w:eastAsia="Calibri" w:hAnsi="Calibri" w:cs="Calibri"/>
        </w:rPr>
        <w:lastRenderedPageBreak/>
        <w:t xml:space="preserve"> </w:t>
      </w:r>
    </w:p>
    <w:p w14:paraId="5D0C7B80" w14:textId="77777777" w:rsidR="00686375" w:rsidRDefault="00686375" w:rsidP="00686375">
      <w:pPr>
        <w:spacing w:after="0" w:line="488" w:lineRule="auto"/>
        <w:ind w:left="1795" w:right="5606"/>
      </w:pPr>
      <w:r>
        <w:rPr>
          <w:rFonts w:ascii="Calibri" w:eastAsia="Calibri" w:hAnsi="Calibri" w:cs="Calibri"/>
          <w:b/>
        </w:rPr>
        <w:t>5.9.1.2.</w:t>
      </w:r>
      <w:r>
        <w:t xml:space="preserve"> Instituto de Radiologia (INRAD) e-mail: eng.clinica.inrad@hc.fm.usp.br</w:t>
      </w:r>
    </w:p>
    <w:p w14:paraId="42EABCBC" w14:textId="77777777" w:rsidR="00686375" w:rsidRDefault="00686375" w:rsidP="00686375">
      <w:pPr>
        <w:ind w:left="1795"/>
      </w:pPr>
      <w:r>
        <w:t>Rua Doutor Ovídio Pires de Campos, nº 75 – Portaria 2, Cerqueira César</w:t>
      </w:r>
    </w:p>
    <w:p w14:paraId="42574CF7" w14:textId="77777777" w:rsidR="00686375" w:rsidRDefault="00686375" w:rsidP="00686375">
      <w:pPr>
        <w:ind w:left="1795"/>
      </w:pPr>
      <w:r>
        <w:t>São Paulo – SP CEP: 05403-010</w:t>
      </w:r>
    </w:p>
    <w:p w14:paraId="2A308350" w14:textId="77777777" w:rsidR="00686375" w:rsidRDefault="00686375" w:rsidP="00686375">
      <w:pPr>
        <w:ind w:left="1795"/>
      </w:pPr>
      <w:r>
        <w:t>Gestor: Jéssica Gomes Tavares - jessica.tavares@hc.fm.usp.br</w:t>
      </w:r>
    </w:p>
    <w:p w14:paraId="222A56E7" w14:textId="77777777" w:rsidR="00686375" w:rsidRDefault="00686375" w:rsidP="00686375">
      <w:pPr>
        <w:ind w:left="1795"/>
      </w:pPr>
      <w:r>
        <w:t>Tel: 2661-7156</w:t>
      </w:r>
    </w:p>
    <w:p w14:paraId="4D54904B" w14:textId="77777777" w:rsidR="00686375" w:rsidRDefault="00686375" w:rsidP="00686375">
      <w:pPr>
        <w:spacing w:after="205"/>
        <w:ind w:left="1800"/>
      </w:pPr>
      <w:r>
        <w:rPr>
          <w:rFonts w:ascii="Calibri" w:eastAsia="Calibri" w:hAnsi="Calibri" w:cs="Calibri"/>
        </w:rPr>
        <w:t xml:space="preserve"> </w:t>
      </w:r>
    </w:p>
    <w:p w14:paraId="403065D0" w14:textId="77777777" w:rsidR="00686375" w:rsidRDefault="00686375" w:rsidP="00686375">
      <w:pPr>
        <w:spacing w:after="0" w:line="488" w:lineRule="auto"/>
        <w:ind w:left="1795" w:right="5903"/>
      </w:pPr>
      <w:r>
        <w:rPr>
          <w:rFonts w:ascii="Calibri" w:eastAsia="Calibri" w:hAnsi="Calibri" w:cs="Calibri"/>
          <w:b/>
        </w:rPr>
        <w:t>5.9.1.3.</w:t>
      </w:r>
      <w:r>
        <w:t xml:space="preserve"> Instituto da Criança (ICr) e-mail: engenhariaclinica.icr@hc.fm.usp.br</w:t>
      </w:r>
    </w:p>
    <w:p w14:paraId="1BBEAADD" w14:textId="77777777" w:rsidR="00686375" w:rsidRDefault="00686375" w:rsidP="00686375">
      <w:pPr>
        <w:ind w:left="1795"/>
      </w:pPr>
      <w:r>
        <w:t>Avenida Doutor Enéas de Carvalho Aguiar, nº 647 – Portaria 1 Cerqueira César,</w:t>
      </w:r>
    </w:p>
    <w:p w14:paraId="7CADB301" w14:textId="77777777" w:rsidR="00686375" w:rsidRDefault="00686375" w:rsidP="00686375">
      <w:pPr>
        <w:ind w:left="1795"/>
      </w:pPr>
      <w:r>
        <w:t>São Paulo – SP CEP: 05403-000</w:t>
      </w:r>
    </w:p>
    <w:p w14:paraId="2EB91B96" w14:textId="77777777" w:rsidR="00686375" w:rsidRDefault="00686375" w:rsidP="00686375">
      <w:pPr>
        <w:ind w:left="1795"/>
      </w:pPr>
      <w:r>
        <w:t>Gestor: Lígia Miyuki Nagao Asano - ligia.nagao@hc.fm.usp.br</w:t>
      </w:r>
    </w:p>
    <w:p w14:paraId="0E640477" w14:textId="77777777" w:rsidR="00686375" w:rsidRDefault="00686375" w:rsidP="00686375">
      <w:pPr>
        <w:ind w:left="1795"/>
      </w:pPr>
      <w:r>
        <w:t>Tel: 2661-8823</w:t>
      </w:r>
    </w:p>
    <w:p w14:paraId="2E0BFAD6" w14:textId="77777777" w:rsidR="00686375" w:rsidRDefault="00686375" w:rsidP="00686375">
      <w:pPr>
        <w:spacing w:after="205"/>
        <w:ind w:left="1800"/>
      </w:pPr>
      <w:r>
        <w:rPr>
          <w:rFonts w:ascii="Calibri" w:eastAsia="Calibri" w:hAnsi="Calibri" w:cs="Calibri"/>
        </w:rPr>
        <w:t xml:space="preserve"> </w:t>
      </w:r>
    </w:p>
    <w:p w14:paraId="1CA2A0A9" w14:textId="77777777" w:rsidR="00686375" w:rsidRDefault="00686375" w:rsidP="00686375">
      <w:pPr>
        <w:spacing w:after="0" w:line="488" w:lineRule="auto"/>
        <w:ind w:left="1795" w:right="5907"/>
      </w:pPr>
      <w:r>
        <w:rPr>
          <w:rFonts w:ascii="Calibri" w:eastAsia="Calibri" w:hAnsi="Calibri" w:cs="Calibri"/>
          <w:b/>
        </w:rPr>
        <w:t>5.9.1.4.</w:t>
      </w:r>
      <w:r>
        <w:t xml:space="preserve"> Instituto de Psiquiatria (IPq) e-mail: engclin.ipq@hc.fm.usp.br</w:t>
      </w:r>
    </w:p>
    <w:p w14:paraId="25FA40B9" w14:textId="77777777" w:rsidR="00686375" w:rsidRDefault="00686375" w:rsidP="00686375">
      <w:pPr>
        <w:ind w:left="1795"/>
      </w:pPr>
      <w:r>
        <w:t>Rua Doutor Ovídio Pires de Campos, nº 785, Cerqueira César</w:t>
      </w:r>
    </w:p>
    <w:p w14:paraId="0C91BE12" w14:textId="77777777" w:rsidR="00686375" w:rsidRDefault="00686375" w:rsidP="00686375">
      <w:pPr>
        <w:ind w:left="1795"/>
      </w:pPr>
      <w:r>
        <w:t>São Paulo – SP CEP: 05403-903</w:t>
      </w:r>
    </w:p>
    <w:p w14:paraId="4E35693E" w14:textId="77777777" w:rsidR="00686375" w:rsidRDefault="00686375" w:rsidP="00686375">
      <w:pPr>
        <w:ind w:left="1795"/>
      </w:pPr>
      <w:r>
        <w:t>Gestor: Isabelle Domingues de Oliveira Amaral – isabelle.domingues@hc.fm.usp.br</w:t>
      </w:r>
    </w:p>
    <w:p w14:paraId="72134BE8" w14:textId="77777777" w:rsidR="00686375" w:rsidRDefault="00686375" w:rsidP="00686375">
      <w:pPr>
        <w:ind w:left="1795"/>
      </w:pPr>
      <w:r>
        <w:t>Tel: 2661-6634</w:t>
      </w:r>
    </w:p>
    <w:p w14:paraId="6954020F" w14:textId="77777777" w:rsidR="00686375" w:rsidRDefault="00686375" w:rsidP="00686375">
      <w:pPr>
        <w:spacing w:after="205"/>
        <w:ind w:left="1800"/>
      </w:pPr>
      <w:r>
        <w:rPr>
          <w:rFonts w:ascii="Calibri" w:eastAsia="Calibri" w:hAnsi="Calibri" w:cs="Calibri"/>
        </w:rPr>
        <w:t xml:space="preserve"> </w:t>
      </w:r>
    </w:p>
    <w:p w14:paraId="56DFE02D" w14:textId="77777777" w:rsidR="00686375" w:rsidRDefault="00686375" w:rsidP="00686375">
      <w:pPr>
        <w:spacing w:after="0" w:line="488" w:lineRule="auto"/>
        <w:ind w:left="1795" w:right="4577"/>
      </w:pPr>
      <w:r>
        <w:rPr>
          <w:rFonts w:ascii="Calibri" w:eastAsia="Calibri" w:hAnsi="Calibri" w:cs="Calibri"/>
          <w:b/>
        </w:rPr>
        <w:lastRenderedPageBreak/>
        <w:t>5.9.1.5.</w:t>
      </w:r>
      <w:r>
        <w:t xml:space="preserve"> Instituto de Ortopedia e Traumatologia (IOT) e-mail: engclinica.iot@hc.fm.usp.br</w:t>
      </w:r>
    </w:p>
    <w:p w14:paraId="65A7F94F" w14:textId="77777777" w:rsidR="00686375" w:rsidRDefault="00686375" w:rsidP="00686375">
      <w:pPr>
        <w:ind w:left="1795"/>
      </w:pPr>
      <w:r>
        <w:t>Rua Doutor Ovídio Pires de Campos, nº 333, Cerqueira César</w:t>
      </w:r>
    </w:p>
    <w:p w14:paraId="7814392B" w14:textId="77777777" w:rsidR="00686375" w:rsidRDefault="00686375" w:rsidP="00686375">
      <w:pPr>
        <w:ind w:left="1795"/>
      </w:pPr>
      <w:r>
        <w:t>São Paulo – SP CEP: 05403-010</w:t>
      </w:r>
    </w:p>
    <w:p w14:paraId="3AE20EEC" w14:textId="77777777" w:rsidR="00686375" w:rsidRDefault="00686375" w:rsidP="00686375">
      <w:pPr>
        <w:ind w:left="1795"/>
      </w:pPr>
      <w:r>
        <w:t>Gestor: Laís Feitoza Macedo - lais.feitoza@hc.fm.usp.br</w:t>
      </w:r>
    </w:p>
    <w:p w14:paraId="0D634795" w14:textId="77777777" w:rsidR="00686375" w:rsidRDefault="00686375" w:rsidP="00686375">
      <w:pPr>
        <w:ind w:left="1795"/>
      </w:pPr>
      <w:r>
        <w:t>Tel: 2661-9704/6955</w:t>
      </w:r>
    </w:p>
    <w:p w14:paraId="34BDDC6C" w14:textId="77777777" w:rsidR="00686375" w:rsidRDefault="00686375" w:rsidP="00686375">
      <w:pPr>
        <w:spacing w:after="205"/>
        <w:ind w:left="1800"/>
      </w:pPr>
      <w:r>
        <w:rPr>
          <w:rFonts w:ascii="Calibri" w:eastAsia="Calibri" w:hAnsi="Calibri" w:cs="Calibri"/>
        </w:rPr>
        <w:t xml:space="preserve"> </w:t>
      </w:r>
    </w:p>
    <w:p w14:paraId="72BDE509" w14:textId="77777777" w:rsidR="00686375" w:rsidRDefault="00686375" w:rsidP="00686375">
      <w:pPr>
        <w:spacing w:line="488" w:lineRule="auto"/>
        <w:ind w:left="1795" w:right="4007"/>
      </w:pPr>
      <w:r>
        <w:rPr>
          <w:rFonts w:ascii="Calibri" w:eastAsia="Calibri" w:hAnsi="Calibri" w:cs="Calibri"/>
          <w:b/>
        </w:rPr>
        <w:t>5.9.1.6.</w:t>
      </w:r>
      <w:r>
        <w:t xml:space="preserve"> Instituto de Medicina Física e Reabilitação (IMREA) e-mail: engenhariaclinica.imrea@hc.fm.usp.br</w:t>
      </w:r>
    </w:p>
    <w:p w14:paraId="7A08873F" w14:textId="77777777" w:rsidR="00686375" w:rsidRDefault="00686375" w:rsidP="00686375">
      <w:pPr>
        <w:ind w:left="1795"/>
      </w:pPr>
      <w:r>
        <w:t>Rua Domingo de Soto, nº 100, Vila Mariana,</w:t>
      </w:r>
    </w:p>
    <w:p w14:paraId="34397B31" w14:textId="77777777" w:rsidR="00686375" w:rsidRDefault="00686375" w:rsidP="00686375">
      <w:pPr>
        <w:ind w:left="1795"/>
      </w:pPr>
      <w:r>
        <w:t>São Paulo – SP CEP: 04116-030</w:t>
      </w:r>
    </w:p>
    <w:p w14:paraId="1C37D1A8" w14:textId="77777777" w:rsidR="00686375" w:rsidRDefault="00686375" w:rsidP="00686375">
      <w:pPr>
        <w:ind w:left="1795"/>
      </w:pPr>
      <w:r>
        <w:t>Gestor: Marcelo Setti - marcelo.setti@hc.fm.usp.br</w:t>
      </w:r>
    </w:p>
    <w:p w14:paraId="2472DF1E" w14:textId="77777777" w:rsidR="00686375" w:rsidRDefault="00686375" w:rsidP="00686375">
      <w:pPr>
        <w:ind w:left="1795"/>
      </w:pPr>
      <w:r>
        <w:t>Tel: 5180-7826</w:t>
      </w:r>
    </w:p>
    <w:p w14:paraId="65E64781" w14:textId="77777777" w:rsidR="00686375" w:rsidRDefault="00686375" w:rsidP="00686375">
      <w:pPr>
        <w:spacing w:after="205"/>
        <w:ind w:left="1800"/>
      </w:pPr>
      <w:r>
        <w:rPr>
          <w:rFonts w:ascii="Calibri" w:eastAsia="Calibri" w:hAnsi="Calibri" w:cs="Calibri"/>
        </w:rPr>
        <w:t xml:space="preserve"> </w:t>
      </w:r>
    </w:p>
    <w:p w14:paraId="4E521640" w14:textId="77777777" w:rsidR="00686375" w:rsidRDefault="00686375" w:rsidP="00686375">
      <w:pPr>
        <w:spacing w:after="0" w:line="488" w:lineRule="auto"/>
        <w:ind w:left="1795" w:right="346"/>
      </w:pPr>
      <w:r>
        <w:rPr>
          <w:rFonts w:ascii="Calibri" w:eastAsia="Calibri" w:hAnsi="Calibri" w:cs="Calibri"/>
          <w:b/>
        </w:rPr>
        <w:t>5.9.1.7.</w:t>
      </w:r>
      <w:r>
        <w:t xml:space="preserve"> Laboratório de Investigação Médica 04 – Laboratório de Microcirurgia – Cirurgia Plástica (LIM 04) e-mail: N/A Avenida Doutor Arnaldo, nº 455, Cerqueira César, Pacaembu,</w:t>
      </w:r>
    </w:p>
    <w:p w14:paraId="3E2C6ECA" w14:textId="77777777" w:rsidR="00686375" w:rsidRDefault="00686375" w:rsidP="00686375">
      <w:pPr>
        <w:ind w:left="1795"/>
      </w:pPr>
      <w:r>
        <w:t>São Paulo - SP CEP: 01246-903</w:t>
      </w:r>
    </w:p>
    <w:p w14:paraId="49A3178B" w14:textId="77777777" w:rsidR="00686375" w:rsidRDefault="00686375" w:rsidP="00686375">
      <w:pPr>
        <w:ind w:left="1795"/>
      </w:pPr>
      <w:r>
        <w:t>Gestor: Reginaldo Gomes – reginaldo.gomes@fm.usp.br</w:t>
      </w:r>
    </w:p>
    <w:p w14:paraId="10CB195F" w14:textId="77777777" w:rsidR="00686375" w:rsidRDefault="00686375" w:rsidP="00686375">
      <w:pPr>
        <w:ind w:left="1795"/>
      </w:pPr>
      <w:r>
        <w:t>Tel: 3061-7376</w:t>
      </w:r>
    </w:p>
    <w:p w14:paraId="5A991E3D" w14:textId="77777777" w:rsidR="00686375" w:rsidRDefault="00686375" w:rsidP="00686375">
      <w:pPr>
        <w:spacing w:after="205"/>
        <w:ind w:left="1800"/>
      </w:pPr>
      <w:r>
        <w:rPr>
          <w:rFonts w:ascii="Calibri" w:eastAsia="Calibri" w:hAnsi="Calibri" w:cs="Calibri"/>
        </w:rPr>
        <w:t xml:space="preserve"> </w:t>
      </w:r>
    </w:p>
    <w:p w14:paraId="3F29E400" w14:textId="77777777" w:rsidR="00686375" w:rsidRDefault="00686375" w:rsidP="00686375">
      <w:pPr>
        <w:ind w:left="1795"/>
      </w:pPr>
      <w:r>
        <w:rPr>
          <w:rFonts w:ascii="Calibri" w:eastAsia="Calibri" w:hAnsi="Calibri" w:cs="Calibri"/>
          <w:b/>
        </w:rPr>
        <w:t>5.9.1.8.</w:t>
      </w:r>
      <w:r>
        <w:t xml:space="preserve"> Instituto do Coração do Hospital das Clínicas da FMUSP</w:t>
      </w:r>
    </w:p>
    <w:p w14:paraId="451CA5AC" w14:textId="77777777" w:rsidR="00686375" w:rsidRDefault="00686375" w:rsidP="00686375">
      <w:pPr>
        <w:ind w:left="1795"/>
      </w:pPr>
      <w:r>
        <w:t>Av. Dr. Enéas Carvalho de Aguiar, nº 44, Pacaembu,</w:t>
      </w:r>
    </w:p>
    <w:p w14:paraId="770C90DF" w14:textId="77777777" w:rsidR="00686375" w:rsidRDefault="00686375" w:rsidP="00686375">
      <w:pPr>
        <w:ind w:left="1795"/>
      </w:pPr>
      <w:r>
        <w:t>São Paulo – SP CEP: 05403-000 Gestor: Cicero Marcelino - cicero.marcelio@hc.fm.usp.br</w:t>
      </w:r>
    </w:p>
    <w:p w14:paraId="381EAF9A" w14:textId="77777777" w:rsidR="00686375" w:rsidRDefault="00686375" w:rsidP="00686375">
      <w:pPr>
        <w:ind w:left="1795"/>
      </w:pPr>
      <w:r>
        <w:t>Tel: 2661 - 5362</w:t>
      </w:r>
    </w:p>
    <w:p w14:paraId="0C4372B4" w14:textId="77777777" w:rsidR="00686375" w:rsidRDefault="00686375" w:rsidP="00686375">
      <w:pPr>
        <w:ind w:left="610"/>
      </w:pPr>
      <w:r>
        <w:rPr>
          <w:rFonts w:ascii="Calibri" w:eastAsia="Calibri" w:hAnsi="Calibri" w:cs="Calibri"/>
          <w:b/>
        </w:rPr>
        <w:t xml:space="preserve">5.9.2. </w:t>
      </w:r>
      <w:r>
        <w:t>Para cada local de entrega será necessária uma Nota Fiscal específica, contendo também o nome do fabricante, marca /modelo e também o número da série ou do lote do(s) produto(s) descrito</w:t>
      </w:r>
    </w:p>
    <w:p w14:paraId="12940902" w14:textId="77777777" w:rsidR="00686375" w:rsidRDefault="00686375" w:rsidP="00686375">
      <w:pPr>
        <w:ind w:left="610"/>
      </w:pPr>
      <w:r>
        <w:rPr>
          <w:rFonts w:ascii="Calibri" w:eastAsia="Calibri" w:hAnsi="Calibri" w:cs="Calibri"/>
          <w:b/>
        </w:rPr>
        <w:lastRenderedPageBreak/>
        <w:t>5.9.3.</w:t>
      </w:r>
      <w:r>
        <w:t xml:space="preserve"> A empresa compromete-se a retirar os equipamentos de cada Instituto do HC mediante a notificação feita pelo HCFMUSP, caso não seja vencedor na licitação seguinte, somente após o esgotamento do estoque de insumos objeto deste edital.</w:t>
      </w:r>
    </w:p>
    <w:p w14:paraId="542A4C3F"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6. Modelo de Gestão do Contrato</w:t>
      </w:r>
    </w:p>
    <w:p w14:paraId="75BBE167" w14:textId="77777777" w:rsidR="00686375" w:rsidRDefault="00686375" w:rsidP="00686375">
      <w:pPr>
        <w:spacing w:after="5"/>
        <w:ind w:left="715"/>
      </w:pPr>
      <w:r>
        <w:rPr>
          <w:rFonts w:ascii="Calibri" w:eastAsia="Calibri" w:hAnsi="Calibri" w:cs="Calibri"/>
          <w:b/>
        </w:rPr>
        <w:t>6.1.</w:t>
      </w:r>
      <w:r>
        <w:t xml:space="preserve"> O contrato deverá ser executado fielmente pelas partes, de acordo com as cláusulas avençadas e as normas da </w:t>
      </w:r>
      <w:r>
        <w:rPr>
          <w:color w:val="00007F"/>
          <w:u w:val="single" w:color="000000"/>
        </w:rPr>
        <w:t>Lei nº</w:t>
      </w:r>
    </w:p>
    <w:p w14:paraId="43C3286D" w14:textId="77777777" w:rsidR="00686375" w:rsidRDefault="00686375" w:rsidP="00686375">
      <w:pPr>
        <w:ind w:left="715"/>
      </w:pPr>
      <w:r>
        <w:rPr>
          <w:color w:val="00007F"/>
          <w:u w:val="single" w:color="000000"/>
        </w:rPr>
        <w:t>14.133, de 202</w:t>
      </w:r>
      <w:r>
        <w:rPr>
          <w:color w:val="00007F"/>
        </w:rPr>
        <w:t>1</w:t>
      </w:r>
      <w:r>
        <w:t>, e cada parte responderá pelas consequências de sua inexecução total ou parcial.</w:t>
      </w:r>
    </w:p>
    <w:p w14:paraId="30F2A8C1" w14:textId="77777777" w:rsidR="00686375" w:rsidRDefault="00686375" w:rsidP="00686375">
      <w:pPr>
        <w:ind w:left="715"/>
      </w:pPr>
      <w:r>
        <w:rPr>
          <w:rFonts w:ascii="Calibri" w:eastAsia="Calibri" w:hAnsi="Calibri" w:cs="Calibri"/>
          <w:b/>
        </w:rPr>
        <w:t>6.2.</w:t>
      </w:r>
      <w:r>
        <w:t xml:space="preserve"> Em caso de impedimento, ordem de paralisação ou suspensão do contrato, o cronograma de execução será prorrogado automaticamente pelo tempo correspondente, anotadas tais circunstâncias mediante simples apostila.</w:t>
      </w:r>
    </w:p>
    <w:p w14:paraId="6840AEB4" w14:textId="77777777" w:rsidR="00686375" w:rsidRDefault="00686375" w:rsidP="00686375">
      <w:pPr>
        <w:ind w:left="715"/>
      </w:pPr>
      <w:r>
        <w:rPr>
          <w:rFonts w:ascii="Calibri" w:eastAsia="Calibri" w:hAnsi="Calibri" w:cs="Calibri"/>
          <w:b/>
        </w:rPr>
        <w:t>6.3.</w:t>
      </w:r>
      <w:r>
        <w:t xml:space="preserve"> As comunicações entre o órgão ou entidade e a contratada devem ser realizadas por escrito sempre que o ato exigir tal formalidade, admitindo-se o uso de mensagem eletrônica para esse fim.</w:t>
      </w:r>
    </w:p>
    <w:p w14:paraId="147B313F" w14:textId="77777777" w:rsidR="00686375" w:rsidRDefault="00686375" w:rsidP="00686375">
      <w:pPr>
        <w:ind w:left="715"/>
      </w:pPr>
      <w:r>
        <w:rPr>
          <w:rFonts w:ascii="Calibri" w:eastAsia="Calibri" w:hAnsi="Calibri" w:cs="Calibri"/>
          <w:b/>
        </w:rPr>
        <w:t>6.4.</w:t>
      </w:r>
      <w:r>
        <w:t xml:space="preserve"> O Contratante poderá convocar representante da Contratado para adoção de providências que devam ser cumpridas de imediato.</w:t>
      </w:r>
    </w:p>
    <w:p w14:paraId="551CE90B" w14:textId="77777777" w:rsidR="00686375" w:rsidRDefault="00686375" w:rsidP="00686375">
      <w:pPr>
        <w:ind w:left="700"/>
      </w:pPr>
      <w:r>
        <w:rPr>
          <w:rFonts w:ascii="Calibri" w:eastAsia="Calibri" w:hAnsi="Calibri" w:cs="Calibri"/>
          <w:b/>
        </w:rPr>
        <w:t>6.5.</w:t>
      </w:r>
      <w: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1253CD0"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FISCALIZAÇÃO</w:t>
      </w:r>
    </w:p>
    <w:p w14:paraId="1C9ACE08" w14:textId="77777777" w:rsidR="00686375" w:rsidRDefault="00686375" w:rsidP="00686375">
      <w:pPr>
        <w:ind w:left="715"/>
      </w:pPr>
      <w:r>
        <w:rPr>
          <w:rFonts w:ascii="Calibri" w:eastAsia="Calibri" w:hAnsi="Calibri" w:cs="Calibri"/>
          <w:b/>
        </w:rPr>
        <w:t>6.6.</w:t>
      </w:r>
      <w:r>
        <w:t xml:space="preserve"> A execução do contrato deverá ser acompanhada e fiscalizada pelo (s) fiscal(is) do contrato, ou pelo (s) respectivo(s) substituto(s) (</w:t>
      </w:r>
      <w:r>
        <w:rPr>
          <w:color w:val="00007F"/>
          <w:u w:val="single" w:color="000000"/>
        </w:rPr>
        <w:t>Lei nº 14.133, de 2021, art. 117, caput</w:t>
      </w:r>
      <w:r>
        <w:t>).</w:t>
      </w:r>
    </w:p>
    <w:p w14:paraId="79DED3E8"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Fiscalização Técnica</w:t>
      </w:r>
    </w:p>
    <w:p w14:paraId="747464AA" w14:textId="77777777" w:rsidR="00686375" w:rsidRDefault="00686375" w:rsidP="00686375">
      <w:pPr>
        <w:ind w:left="625"/>
      </w:pPr>
      <w:r>
        <w:rPr>
          <w:rFonts w:ascii="Calibri" w:eastAsia="Calibri" w:hAnsi="Calibri" w:cs="Calibri"/>
          <w:b/>
        </w:rPr>
        <w:t xml:space="preserve">6.7. </w:t>
      </w:r>
      <w:r>
        <w:t>O fiscal técnico do contrato acompanhará a execução do contrato, para que sejam cumpridas todas as condições estabelecidas no contrato, de modo a assegurar os melhores resultados para a Administração (</w:t>
      </w:r>
      <w:r>
        <w:rPr>
          <w:color w:val="000080"/>
        </w:rPr>
        <w:t>Decreto estadual nº 68.220, de 2023</w:t>
      </w:r>
      <w:r>
        <w:t>, art. 17).</w:t>
      </w:r>
    </w:p>
    <w:p w14:paraId="3046B17D" w14:textId="77777777" w:rsidR="00686375" w:rsidRDefault="00686375" w:rsidP="00686375">
      <w:pPr>
        <w:ind w:left="1225"/>
      </w:pPr>
      <w:r>
        <w:rPr>
          <w:rFonts w:ascii="Calibri" w:eastAsia="Calibri" w:hAnsi="Calibri" w:cs="Calibri"/>
          <w:b/>
        </w:rPr>
        <w:t>6.7.1.</w:t>
      </w:r>
      <w:r>
        <w:t xml:space="preserve"> O fiscal técnico do contrato anotará no histórico de gerenciamento do contrato todas as ocorrências relacionadas à execução do contrato, com a descrição do que for necessário para a regularização das faltas ou dos defeitos observados ( </w:t>
      </w:r>
      <w:r>
        <w:rPr>
          <w:color w:val="000080"/>
        </w:rPr>
        <w:t>Lei nº 14.133, de 2021, art. 117, §1º</w:t>
      </w:r>
      <w:r>
        <w:t xml:space="preserve">, e </w:t>
      </w:r>
      <w:r>
        <w:rPr>
          <w:color w:val="000080"/>
        </w:rPr>
        <w:t>Decreto estadual nº 68.220, de 2023</w:t>
      </w:r>
      <w:r>
        <w:t>, art. 17, II).</w:t>
      </w:r>
    </w:p>
    <w:p w14:paraId="2313D943" w14:textId="77777777" w:rsidR="00686375" w:rsidRDefault="00686375" w:rsidP="00686375">
      <w:pPr>
        <w:ind w:left="1225"/>
      </w:pPr>
      <w:r>
        <w:rPr>
          <w:rFonts w:ascii="Calibri" w:eastAsia="Calibri" w:hAnsi="Calibri" w:cs="Calibri"/>
          <w:b/>
        </w:rPr>
        <w:t>6.7.2.</w:t>
      </w:r>
      <w:r>
        <w:t xml:space="preserve"> O fiscal técnico adotará medidas preventivas de controle de contratos, manifestando-se quanto à necessidade de suspensão da execução do objeto (</w:t>
      </w:r>
      <w:r>
        <w:rPr>
          <w:color w:val="000080"/>
        </w:rPr>
        <w:t>Decreto estadual nº 68.220, de 2023</w:t>
      </w:r>
      <w:r>
        <w:t>, art. 17, IV).</w:t>
      </w:r>
    </w:p>
    <w:p w14:paraId="4B829271" w14:textId="77777777" w:rsidR="00686375" w:rsidRDefault="00686375" w:rsidP="00686375">
      <w:pPr>
        <w:ind w:left="1225"/>
      </w:pPr>
      <w:r>
        <w:rPr>
          <w:rFonts w:ascii="Calibri" w:eastAsia="Calibri" w:hAnsi="Calibri" w:cs="Calibri"/>
          <w:b/>
        </w:rPr>
        <w:t>6.7.3.</w:t>
      </w:r>
      <w:r>
        <w:t xml:space="preserve"> O fiscal técnico do contrato informará ao gestor do contrato, em tempo hábil, a situação que demandar decisão ou adoção de medidas que ultrapassem sua competência, para que adote as medidas necessárias e saneadoras, se for o caso (</w:t>
      </w:r>
      <w:r>
        <w:rPr>
          <w:color w:val="000080"/>
        </w:rPr>
        <w:t>Lei federal nº 14.133, de 2021</w:t>
      </w:r>
      <w:r>
        <w:t>, artigo 117, § 2º).</w:t>
      </w:r>
    </w:p>
    <w:p w14:paraId="6B38CE3E" w14:textId="77777777" w:rsidR="00686375" w:rsidRDefault="00686375" w:rsidP="00686375">
      <w:pPr>
        <w:ind w:left="1225"/>
      </w:pPr>
      <w:r>
        <w:rPr>
          <w:rFonts w:ascii="Calibri" w:eastAsia="Calibri" w:hAnsi="Calibri" w:cs="Calibri"/>
          <w:b/>
        </w:rPr>
        <w:t>6.7.4.</w:t>
      </w:r>
      <w:r>
        <w:t xml:space="preserve"> No caso de ocorrências que possam inviabilizar a execução do contrato nas datas aprazadas, o fiscal técnico do contrato comunicará o fato imediatamente ao gestor do contrato (</w:t>
      </w:r>
      <w:r>
        <w:rPr>
          <w:color w:val="000080"/>
        </w:rPr>
        <w:t>Decreto estadual nº 68.220, de 2023</w:t>
      </w:r>
      <w:r>
        <w:t>, art. 17, II).</w:t>
      </w:r>
    </w:p>
    <w:p w14:paraId="7D4D0E84"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Fiscalização Administrativa</w:t>
      </w:r>
    </w:p>
    <w:p w14:paraId="1032D0AC" w14:textId="77777777" w:rsidR="00686375" w:rsidRDefault="00686375" w:rsidP="00686375">
      <w:pPr>
        <w:ind w:left="610"/>
      </w:pPr>
      <w:r>
        <w:rPr>
          <w:rFonts w:ascii="Calibri" w:eastAsia="Calibri" w:hAnsi="Calibri" w:cs="Calibri"/>
          <w:b/>
        </w:rPr>
        <w:t xml:space="preserve">6.8. </w:t>
      </w:r>
      <w:r>
        <w:t xml:space="preserve">O fiscal administrativo do contrato verificará a manutenção das condições de habilitação do Contratado, acompanhará o empenho, o pagamento, as garantias, as glosas e a formalização de </w:t>
      </w:r>
      <w:r>
        <w:lastRenderedPageBreak/>
        <w:t>apostilamento e termos aditivos, solicitando quaisquer documentos comprobatórios pertinentes, caso necessário (</w:t>
      </w:r>
      <w:r>
        <w:rPr>
          <w:color w:val="000080"/>
        </w:rPr>
        <w:t>Decreto estadual nº 68.220, de 2023</w:t>
      </w:r>
      <w:r>
        <w:t>, art. 18, II e III).</w:t>
      </w:r>
    </w:p>
    <w:p w14:paraId="087C0D8F" w14:textId="77777777" w:rsidR="00686375" w:rsidRDefault="00686375" w:rsidP="00686375">
      <w:r>
        <w:rPr>
          <w:rFonts w:ascii="Calibri" w:eastAsia="Calibri" w:hAnsi="Calibri" w:cs="Calibri"/>
          <w:b/>
        </w:rPr>
        <w:t>6.8.1.</w:t>
      </w:r>
      <w: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rPr>
        <w:t>Decreto estadual nº 68.220, de 2023</w:t>
      </w:r>
      <w:r>
        <w:t>, art. 18, IV).</w:t>
      </w:r>
    </w:p>
    <w:p w14:paraId="1A20EDD6" w14:textId="77777777" w:rsidR="00686375" w:rsidRDefault="00686375" w:rsidP="00686375">
      <w:r>
        <w:rPr>
          <w:rFonts w:ascii="Calibri" w:eastAsia="Calibri" w:hAnsi="Calibri" w:cs="Calibri"/>
          <w:b/>
        </w:rPr>
        <w:t>6.8.2.</w:t>
      </w:r>
      <w: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color w:val="000080"/>
        </w:rPr>
        <w:t>Lei nº 14.133, de 2021</w:t>
      </w:r>
      <w:r>
        <w:t>.</w:t>
      </w:r>
    </w:p>
    <w:p w14:paraId="7C50D7C5"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Gestor do Contrato</w:t>
      </w:r>
    </w:p>
    <w:p w14:paraId="4472A723" w14:textId="77777777" w:rsidR="00686375" w:rsidRDefault="00686375" w:rsidP="00686375">
      <w:pPr>
        <w:ind w:left="715"/>
      </w:pPr>
      <w:r>
        <w:rPr>
          <w:rFonts w:ascii="Calibri" w:eastAsia="Calibri" w:hAnsi="Calibri" w:cs="Calibri"/>
          <w:b/>
        </w:rPr>
        <w:t>6.9</w:t>
      </w:r>
      <w: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D82CC3E" w14:textId="77777777" w:rsidR="00686375" w:rsidRDefault="00686375" w:rsidP="00686375">
      <w:pPr>
        <w:ind w:left="715" w:right="127"/>
      </w:pPr>
      <w:r>
        <w:rPr>
          <w:rFonts w:ascii="Calibri" w:eastAsia="Calibri" w:hAnsi="Calibri" w:cs="Calibri"/>
          <w:b/>
        </w:rPr>
        <w:t>6.10.</w:t>
      </w:r>
      <w: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1DE26142" w14:textId="77777777" w:rsidR="00686375" w:rsidRDefault="00686375" w:rsidP="00686375">
      <w:pPr>
        <w:ind w:left="715" w:right="127"/>
      </w:pPr>
      <w:r>
        <w:rPr>
          <w:rFonts w:ascii="Calibri" w:eastAsia="Calibri" w:hAnsi="Calibri" w:cs="Calibri"/>
          <w:b/>
        </w:rPr>
        <w:t>6.11.</w:t>
      </w:r>
      <w: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10B9E8D6" w14:textId="77777777" w:rsidR="00686375" w:rsidRDefault="00686375" w:rsidP="00686375">
      <w:pPr>
        <w:ind w:left="715"/>
      </w:pPr>
      <w:r>
        <w:rPr>
          <w:rFonts w:ascii="Calibri" w:eastAsia="Calibri" w:hAnsi="Calibri" w:cs="Calibri"/>
          <w:b/>
        </w:rPr>
        <w:t>6.12.</w:t>
      </w:r>
      <w: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472614A3" w14:textId="77777777" w:rsidR="00686375" w:rsidRDefault="00686375" w:rsidP="00686375">
      <w:pPr>
        <w:ind w:left="715" w:right="127"/>
      </w:pPr>
      <w:r>
        <w:rPr>
          <w:rFonts w:ascii="Calibri" w:eastAsia="Calibri" w:hAnsi="Calibri" w:cs="Calibri"/>
          <w:b/>
        </w:rPr>
        <w:t>6.13.</w:t>
      </w:r>
      <w: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1AF28237" w14:textId="77777777" w:rsidR="00686375" w:rsidRDefault="00686375" w:rsidP="00686375">
      <w:pPr>
        <w:spacing w:after="112" w:line="376" w:lineRule="auto"/>
        <w:ind w:right="127" w:firstLine="705"/>
      </w:pPr>
      <w:r>
        <w:rPr>
          <w:rFonts w:ascii="Calibri" w:eastAsia="Calibri" w:hAnsi="Calibri" w:cs="Calibri"/>
          <w:b/>
        </w:rPr>
        <w:t>6.14.</w:t>
      </w:r>
      <w:r>
        <w:t xml:space="preserve"> O gestor do contrato deverá enviar a documentação pertinente ao setor de contratos para a formalização dos procedimentos de liquidação e pagamento, no valor dimensionado pela fiscalização e gestão nos termos do contrato. </w:t>
      </w:r>
      <w:r>
        <w:rPr>
          <w:rFonts w:ascii="Calibri" w:eastAsia="Calibri" w:hAnsi="Calibri" w:cs="Calibri"/>
          <w:b/>
        </w:rPr>
        <w:t xml:space="preserve">7. Critérios de medição e pagamento        </w:t>
      </w:r>
    </w:p>
    <w:p w14:paraId="647A3904"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Recebimento</w:t>
      </w:r>
    </w:p>
    <w:p w14:paraId="3FEA41C5" w14:textId="77777777" w:rsidR="00686375" w:rsidRDefault="00686375" w:rsidP="00686375">
      <w:pPr>
        <w:ind w:left="715"/>
      </w:pPr>
      <w:r>
        <w:rPr>
          <w:rFonts w:ascii="Calibri" w:eastAsia="Calibri" w:hAnsi="Calibri" w:cs="Calibri"/>
          <w:b/>
        </w:rPr>
        <w:t>7.1.</w:t>
      </w:r>
      <w: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18E9EAF3" w14:textId="77777777" w:rsidR="00686375" w:rsidRDefault="00686375" w:rsidP="00686375">
      <w:pPr>
        <w:ind w:left="715" w:right="127"/>
      </w:pPr>
      <w:r>
        <w:rPr>
          <w:rFonts w:ascii="Calibri" w:eastAsia="Calibri" w:hAnsi="Calibri" w:cs="Calibri"/>
          <w:b/>
        </w:rPr>
        <w:t>7.2.</w:t>
      </w:r>
      <w:r>
        <w:t xml:space="preserve"> Os bens poderão ser rejeitados, no todo ou em parte, inclusive antes do recebimento provisório, quando em desacordo com as especificações constantes no Termo de Referência e na </w:t>
      </w:r>
      <w:r>
        <w:lastRenderedPageBreak/>
        <w:t>proposta, devendo ser substituídos no prazo de 10 (dias), a contar da notificação do Contratado, às suas custas, sem prejuízo da aplicação das penalidades.</w:t>
      </w:r>
    </w:p>
    <w:p w14:paraId="60E73196" w14:textId="77777777" w:rsidR="00686375" w:rsidRDefault="00686375" w:rsidP="00686375">
      <w:pPr>
        <w:ind w:left="715" w:right="126"/>
      </w:pPr>
      <w:r>
        <w:rPr>
          <w:rFonts w:ascii="Calibri" w:eastAsia="Calibri" w:hAnsi="Calibri" w:cs="Calibri"/>
          <w:b/>
        </w:rPr>
        <w:t>7.3.</w:t>
      </w:r>
      <w: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0662202" w14:textId="77777777" w:rsidR="00686375" w:rsidRDefault="00686375" w:rsidP="00686375">
      <w:pPr>
        <w:ind w:left="715"/>
      </w:pPr>
      <w:r>
        <w:rPr>
          <w:rFonts w:ascii="Calibri" w:eastAsia="Calibri" w:hAnsi="Calibri" w:cs="Calibri"/>
          <w:b/>
        </w:rPr>
        <w:t>7.4.</w:t>
      </w:r>
      <w:r>
        <w:t xml:space="preserve"> O prazo para recebimento definitivo poderá ser excepcionalmente prorrogado, de forma justificada, por igual período, quando houver necessidade de diligências para a aferição do atendimento das exigências contratuais.</w:t>
      </w:r>
    </w:p>
    <w:p w14:paraId="09336A64" w14:textId="77777777" w:rsidR="00686375" w:rsidRDefault="00686375" w:rsidP="00686375">
      <w:pPr>
        <w:ind w:left="715" w:right="127"/>
      </w:pPr>
      <w:r>
        <w:rPr>
          <w:rFonts w:ascii="Calibri" w:eastAsia="Calibri" w:hAnsi="Calibri" w:cs="Calibri"/>
          <w:b/>
        </w:rPr>
        <w:t>7.5.</w:t>
      </w:r>
      <w:r>
        <w:t xml:space="preserve"> No caso de controvérsia sobre a execução do objeto, quanto à dimensão, qualidade e quantidade, se houver parcela incontroversa, deverá ser observado o teor do </w:t>
      </w:r>
      <w:r>
        <w:rPr>
          <w:color w:val="00007F"/>
          <w:u w:val="single" w:color="000000"/>
        </w:rPr>
        <w:t>art. 143 da Lei nº 14.133, de 20</w:t>
      </w:r>
      <w:r>
        <w:rPr>
          <w:color w:val="00007F"/>
        </w:rPr>
        <w:t>21</w:t>
      </w:r>
      <w:r>
        <w:t xml:space="preserve">, com a comunicação ao contratado para </w:t>
      </w:r>
      <w:r>
        <w:rPr>
          <w:shd w:val="clear" w:color="auto" w:fill="FFFFFF"/>
        </w:rPr>
        <w:t>emissão de Nota Fiscal/Fatura no que pertence à parcela incontroversa, para efeito de liquidação e pagamento.</w:t>
      </w:r>
    </w:p>
    <w:p w14:paraId="148532A2" w14:textId="77777777" w:rsidR="00686375" w:rsidRDefault="00686375" w:rsidP="00686375">
      <w:pPr>
        <w:ind w:left="715" w:right="127"/>
      </w:pPr>
      <w:r>
        <w:rPr>
          <w:rFonts w:ascii="Calibri" w:eastAsia="Calibri" w:hAnsi="Calibri" w:cs="Calibri"/>
          <w:b/>
        </w:rPr>
        <w:t>7.6.</w:t>
      </w:r>
      <w: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4F41C16" w14:textId="77777777" w:rsidR="00686375" w:rsidRDefault="00686375" w:rsidP="00686375">
      <w:pPr>
        <w:ind w:left="715"/>
      </w:pPr>
      <w:r>
        <w:rPr>
          <w:rFonts w:ascii="Calibri" w:eastAsia="Calibri" w:hAnsi="Calibri" w:cs="Calibri"/>
          <w:b/>
        </w:rPr>
        <w:t xml:space="preserve">7.7. </w:t>
      </w:r>
      <w:r>
        <w:t>O recebimento provisório ou definitivo não excluirá a responsabilidade civil pela solidez e pela segurança dos bens nem a responsabilidade ético-profissional pela perfeita execução do contrato.</w:t>
      </w:r>
    </w:p>
    <w:p w14:paraId="33E64A6A"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Liquidação</w:t>
      </w:r>
    </w:p>
    <w:p w14:paraId="24C196DB" w14:textId="77777777" w:rsidR="00686375" w:rsidRDefault="00686375" w:rsidP="00686375">
      <w:pPr>
        <w:ind w:left="610" w:right="127"/>
      </w:pPr>
      <w:r>
        <w:rPr>
          <w:rFonts w:ascii="Calibri" w:eastAsia="Calibri" w:hAnsi="Calibri" w:cs="Calibri"/>
          <w:b/>
        </w:rPr>
        <w:t>7.8.</w:t>
      </w:r>
      <w: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color w:val="00007F"/>
          <w:u w:val="single" w:color="000000"/>
        </w:rPr>
        <w:t>Instrução Normativa</w:t>
      </w:r>
      <w:r>
        <w:rPr>
          <w:color w:val="00007F"/>
        </w:rPr>
        <w:t xml:space="preserve"> </w:t>
      </w:r>
      <w:r>
        <w:rPr>
          <w:color w:val="00007F"/>
          <w:u w:val="single" w:color="00007F"/>
        </w:rPr>
        <w:t>SEGES/ME nº 77, de 4 de novembro de 2022</w:t>
      </w:r>
      <w:r>
        <w:t xml:space="preserve">, c/c o </w:t>
      </w:r>
      <w:r>
        <w:rPr>
          <w:color w:val="00007F"/>
          <w:u w:val="single" w:color="000000"/>
        </w:rPr>
        <w:t>Decreto estadual nº 67.608, de 2023</w:t>
      </w:r>
      <w:r>
        <w:t>).</w:t>
      </w:r>
    </w:p>
    <w:p w14:paraId="31C51AF0" w14:textId="77777777" w:rsidR="00686375" w:rsidRDefault="00686375" w:rsidP="00686375">
      <w:pPr>
        <w:spacing w:after="4"/>
        <w:ind w:left="1420"/>
      </w:pPr>
      <w:r>
        <w:rPr>
          <w:rFonts w:ascii="Calibri" w:eastAsia="Calibri" w:hAnsi="Calibri" w:cs="Calibri"/>
          <w:b/>
        </w:rPr>
        <w:t>7.8.1.</w:t>
      </w:r>
      <w:r>
        <w:t xml:space="preserve"> O prazo de que trata o item anterior será reduzido à metade, mantendo-se a possibilidade de prorrogação nele especificada, no caso de contratações decorrentes de despesas cujos valores não ultrapassem o limite de que trata o </w:t>
      </w:r>
    </w:p>
    <w:p w14:paraId="71A738AF" w14:textId="77777777" w:rsidR="00686375" w:rsidRDefault="00686375" w:rsidP="00686375">
      <w:pPr>
        <w:spacing w:after="3"/>
        <w:ind w:left="11099"/>
      </w:pPr>
      <w:r>
        <w:rPr>
          <w:noProof/>
          <w:lang w:eastAsia="pt-BR"/>
        </w:rPr>
        <mc:AlternateContent>
          <mc:Choice Requires="wpg">
            <w:drawing>
              <wp:inline distT="0" distB="0" distL="0" distR="0" wp14:anchorId="6E8A2873" wp14:editId="453EBCA3">
                <wp:extent cx="1" cy="17145"/>
                <wp:effectExtent l="0" t="0" r="0" b="0"/>
                <wp:docPr id="30073" name="Group 30073"/>
                <wp:cNvGraphicFramePr/>
                <a:graphic xmlns:a="http://schemas.openxmlformats.org/drawingml/2006/main">
                  <a:graphicData uri="http://schemas.microsoft.com/office/word/2010/wordprocessingGroup">
                    <wpg:wgp>
                      <wpg:cNvGrpSpPr/>
                      <wpg:grpSpPr>
                        <a:xfrm>
                          <a:off x="0" y="0"/>
                          <a:ext cx="1" cy="17145"/>
                          <a:chOff x="0" y="0"/>
                          <a:chExt cx="1" cy="17145"/>
                        </a:xfrm>
                      </wpg:grpSpPr>
                      <wps:wsp>
                        <wps:cNvPr id="1998" name="Shape 1998"/>
                        <wps:cNvSpPr/>
                        <wps:spPr>
                          <a:xfrm>
                            <a:off x="0" y="0"/>
                            <a:ext cx="0" cy="17145"/>
                          </a:xfrm>
                          <a:custGeom>
                            <a:avLst/>
                            <a:gdLst/>
                            <a:ahLst/>
                            <a:cxnLst/>
                            <a:rect l="0" t="0" r="0" b="0"/>
                            <a:pathLst>
                              <a:path h="17145">
                                <a:moveTo>
                                  <a:pt x="0" y="17145"/>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9B29BD1" id="Group 30073" o:spid="_x0000_s1026" style="width:0;height:1.35pt;mso-position-horizontal-relative:char;mso-position-vertical-relative:line" coordsize="1,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">
                <v:shape id="Shape 1998" o:spid="_x0000_s1027" style="position:absolute;width:0;height:17145;visibility:visible;mso-wrap-style:square;v-text-anchor:top" coordsize="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" path="m,17145l,,,17145xe" fillcolor="black" stroked="f" strokeweight="0">
                  <v:stroke miterlimit="83231f" joinstyle="miter" endcap="square"/>
                  <v:path arrowok="t" textboxrect="0,0,0,17145"/>
                </v:shape>
                <w10:anchorlock/>
              </v:group>
            </w:pict>
          </mc:Fallback>
        </mc:AlternateContent>
      </w:r>
    </w:p>
    <w:p w14:paraId="37368710" w14:textId="77777777" w:rsidR="00686375" w:rsidRDefault="00686375" w:rsidP="00686375">
      <w:pPr>
        <w:spacing w:after="205"/>
        <w:ind w:left="1420"/>
      </w:pPr>
      <w:r>
        <w:rPr>
          <w:color w:val="00007F"/>
          <w:u w:val="single" w:color="000000"/>
        </w:rPr>
        <w:t>inciso II do caput do art. 75 da Lei nº 14.133, de 2021</w:t>
      </w:r>
      <w:r>
        <w:t>.</w:t>
      </w:r>
    </w:p>
    <w:p w14:paraId="41E84375" w14:textId="77777777" w:rsidR="00686375" w:rsidRDefault="00686375" w:rsidP="00686375">
      <w:pPr>
        <w:spacing w:after="112" w:line="376" w:lineRule="auto"/>
        <w:ind w:left="610" w:right="128"/>
      </w:pPr>
      <w:r>
        <w:rPr>
          <w:rFonts w:ascii="Calibri" w:eastAsia="Calibri" w:hAnsi="Calibri" w:cs="Calibri"/>
          <w:b/>
        </w:rPr>
        <w:t>7.9.</w:t>
      </w:r>
      <w:r>
        <w:t xml:space="preserve"> Para fins de liquidação, o setor competente deverá verificar se a nota fiscal ou instrumento de cobrança equivalente apresentado expressa os elementos necessários e essenciais do documento, tais como, caso aplicáveis: </w:t>
      </w:r>
      <w:r>
        <w:rPr>
          <w:rFonts w:ascii="Calibri" w:eastAsia="Calibri" w:hAnsi="Calibri" w:cs="Calibri"/>
          <w:b/>
        </w:rPr>
        <w:t>7.9.1.</w:t>
      </w:r>
      <w:r>
        <w:t xml:space="preserve"> O prazo de validade;</w:t>
      </w:r>
    </w:p>
    <w:p w14:paraId="0670C6C2" w14:textId="77777777" w:rsidR="00686375" w:rsidRDefault="00686375" w:rsidP="00686375">
      <w:pPr>
        <w:ind w:left="1420"/>
      </w:pPr>
      <w:r>
        <w:rPr>
          <w:rFonts w:ascii="Calibri" w:eastAsia="Calibri" w:hAnsi="Calibri" w:cs="Calibri"/>
          <w:b/>
        </w:rPr>
        <w:t>7.9.2.</w:t>
      </w:r>
      <w:r>
        <w:t xml:space="preserve"> A data da emissão;</w:t>
      </w:r>
    </w:p>
    <w:p w14:paraId="2F85BF7E" w14:textId="77777777" w:rsidR="00686375" w:rsidRDefault="00686375" w:rsidP="00686375">
      <w:pPr>
        <w:ind w:left="1420"/>
      </w:pPr>
      <w:r>
        <w:rPr>
          <w:rFonts w:ascii="Calibri" w:eastAsia="Calibri" w:hAnsi="Calibri" w:cs="Calibri"/>
          <w:b/>
        </w:rPr>
        <w:t>7.9.3.</w:t>
      </w:r>
      <w:r>
        <w:t xml:space="preserve"> Os dados do contrato e do órgão contratante;</w:t>
      </w:r>
    </w:p>
    <w:p w14:paraId="39101566" w14:textId="77777777" w:rsidR="00686375" w:rsidRDefault="00686375" w:rsidP="00686375">
      <w:pPr>
        <w:ind w:left="1420"/>
      </w:pPr>
      <w:r>
        <w:rPr>
          <w:rFonts w:ascii="Calibri" w:eastAsia="Calibri" w:hAnsi="Calibri" w:cs="Calibri"/>
          <w:b/>
        </w:rPr>
        <w:t>7.9.4.</w:t>
      </w:r>
      <w:r>
        <w:t xml:space="preserve"> O período respectivo de execução do contrato;</w:t>
      </w:r>
    </w:p>
    <w:p w14:paraId="3911AE9D" w14:textId="77777777" w:rsidR="00686375" w:rsidRDefault="00686375" w:rsidP="00686375">
      <w:pPr>
        <w:ind w:left="1420"/>
      </w:pPr>
      <w:r>
        <w:rPr>
          <w:rFonts w:ascii="Calibri" w:eastAsia="Calibri" w:hAnsi="Calibri" w:cs="Calibri"/>
          <w:b/>
        </w:rPr>
        <w:t xml:space="preserve">7.9.5. </w:t>
      </w:r>
      <w:r>
        <w:t>O valor a pagar; e</w:t>
      </w:r>
    </w:p>
    <w:p w14:paraId="76649E97" w14:textId="77777777" w:rsidR="00686375" w:rsidRDefault="00686375" w:rsidP="00686375">
      <w:pPr>
        <w:ind w:left="1420"/>
      </w:pPr>
      <w:r>
        <w:rPr>
          <w:rFonts w:ascii="Calibri" w:eastAsia="Calibri" w:hAnsi="Calibri" w:cs="Calibri"/>
          <w:b/>
        </w:rPr>
        <w:t>7.9.6.</w:t>
      </w:r>
      <w:r>
        <w:t xml:space="preserve"> Eventual destaque do valor de retenções tributárias cabíveis.</w:t>
      </w:r>
    </w:p>
    <w:p w14:paraId="0D24F3BB" w14:textId="77777777" w:rsidR="00686375" w:rsidRDefault="00686375" w:rsidP="00686375">
      <w:pPr>
        <w:ind w:left="715"/>
      </w:pPr>
      <w:r>
        <w:rPr>
          <w:rFonts w:ascii="Calibri" w:eastAsia="Calibri" w:hAnsi="Calibri" w:cs="Calibri"/>
          <w:b/>
        </w:rPr>
        <w:t>7.10.</w:t>
      </w:r>
      <w:r>
        <w:t xml:space="preserve"> Havendo erro na apresentação da nota fiscal ou instrumento de cobrança equivalente, ou circunstância que impeça a liquidação da despesa, esta ficará sobrestada até que o Contratado </w:t>
      </w:r>
      <w:r>
        <w:lastRenderedPageBreak/>
        <w:t>providencie as medidas saneadoras, reiniciando-se o prazo após a comprovação da regularização da situação, sem ônus ao Contratante.</w:t>
      </w:r>
    </w:p>
    <w:p w14:paraId="5DA6FD90" w14:textId="77777777" w:rsidR="00686375" w:rsidRDefault="00686375" w:rsidP="00686375">
      <w:pPr>
        <w:ind w:left="700"/>
      </w:pPr>
      <w:r>
        <w:rPr>
          <w:rFonts w:ascii="Calibri" w:eastAsia="Calibri" w:hAnsi="Calibri" w:cs="Calibri"/>
          <w:b/>
        </w:rPr>
        <w:t xml:space="preserve">7.11. </w:t>
      </w:r>
      <w:r>
        <w:t xml:space="preserve">A nota fiscal ou instrumento de cobrança equivalente deverá ser obrigatoriamente acompanhado da comprovação da regularidade fiscal, constatada por meio de consulta </w:t>
      </w:r>
      <w:r>
        <w:rPr>
          <w:rFonts w:ascii="Calibri" w:eastAsia="Calibri" w:hAnsi="Calibri" w:cs="Calibri"/>
          <w:i/>
        </w:rPr>
        <w:t>on-line</w:t>
      </w:r>
      <w:r>
        <w:t xml:space="preserve"> ao Sicaf ou, na impossibilidade de acesso ao referido Sistema, mediante consulta aos sítios eletrônicos oficiais ou à documentação mencionada no art. 68 da Lei nº 14.133, de 2021.   </w:t>
      </w:r>
    </w:p>
    <w:p w14:paraId="6A5A52BA" w14:textId="77777777" w:rsidR="00686375" w:rsidRDefault="00686375" w:rsidP="00686375">
      <w:pPr>
        <w:ind w:left="700"/>
      </w:pPr>
      <w:r>
        <w:rPr>
          <w:rFonts w:ascii="Calibri" w:eastAsia="Calibri" w:hAnsi="Calibri" w:cs="Calibri"/>
          <w:b/>
        </w:rPr>
        <w:t xml:space="preserve">7.12. </w:t>
      </w:r>
      <w: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624AC79" w14:textId="77777777" w:rsidR="00686375" w:rsidRDefault="00686375" w:rsidP="00686375">
      <w:pPr>
        <w:ind w:left="700"/>
      </w:pPr>
      <w:r>
        <w:rPr>
          <w:rFonts w:ascii="Calibri" w:eastAsia="Calibri" w:hAnsi="Calibri" w:cs="Calibri"/>
          <w:b/>
        </w:rPr>
        <w:t>7.13.</w:t>
      </w:r>
      <w: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F95DF2" w14:textId="77777777" w:rsidR="00686375" w:rsidRDefault="00686375" w:rsidP="00686375">
      <w:pPr>
        <w:ind w:left="700"/>
      </w:pPr>
      <w:r>
        <w:rPr>
          <w:rFonts w:ascii="Calibri" w:eastAsia="Calibri" w:hAnsi="Calibri" w:cs="Calibri"/>
          <w:b/>
        </w:rPr>
        <w:t>7.14.</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495EB66" w14:textId="77777777" w:rsidR="00686375" w:rsidRDefault="00686375" w:rsidP="00686375">
      <w:pPr>
        <w:ind w:left="700"/>
      </w:pPr>
      <w:r>
        <w:rPr>
          <w:rFonts w:ascii="Calibri" w:eastAsia="Calibri" w:hAnsi="Calibri" w:cs="Calibri"/>
          <w:b/>
        </w:rPr>
        <w:t xml:space="preserve">7.15. </w:t>
      </w:r>
      <w:r>
        <w:t>Persistindo a irregularidade, o Contratante deverá adotar as medidas necessárias à extinção contratual nos autos do processo administrativo correspondente, assegurada ao Contratado a ampla defesa.</w:t>
      </w:r>
    </w:p>
    <w:p w14:paraId="667483C4" w14:textId="77777777" w:rsidR="00686375" w:rsidRDefault="00686375" w:rsidP="00686375">
      <w:pPr>
        <w:ind w:left="700"/>
      </w:pPr>
      <w:r>
        <w:rPr>
          <w:rFonts w:ascii="Calibri" w:eastAsia="Calibri" w:hAnsi="Calibri" w:cs="Calibri"/>
          <w:b/>
        </w:rPr>
        <w:t>7.16.</w:t>
      </w:r>
      <w:r>
        <w:t xml:space="preserve"> Havendo a efetiva execução do objeto, os pagamentos serão realizados normalmente, até que se decida pela extinção do contrato, caso o Contratado não regularize sua situação junto ao Sicaf. </w:t>
      </w:r>
    </w:p>
    <w:p w14:paraId="1EEFDCA2"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Prazo de pagamento</w:t>
      </w:r>
    </w:p>
    <w:p w14:paraId="72EFF1F0" w14:textId="77777777" w:rsidR="00686375" w:rsidRDefault="00686375" w:rsidP="00686375">
      <w:pPr>
        <w:ind w:left="715"/>
      </w:pPr>
      <w:r>
        <w:rPr>
          <w:rFonts w:ascii="Calibri" w:eastAsia="Calibri" w:hAnsi="Calibri" w:cs="Calibri"/>
          <w:b/>
        </w:rPr>
        <w:t>7.17.</w:t>
      </w:r>
      <w:r>
        <w:t xml:space="preserve"> O pagamento será efetuado no prazo de 30 (trinta) dias, contados da apresentação da nota fiscal ou documento de cobrança equivalente, desde que tenha sido finalizada a liquidação da despesa, conforme seção anterior, nos termos do art. 2º, II, do </w:t>
      </w:r>
      <w:r>
        <w:rPr>
          <w:color w:val="00007F"/>
          <w:u w:val="single" w:color="000000"/>
        </w:rPr>
        <w:t>Decreto estadual nº 67.608, de 2023</w:t>
      </w:r>
      <w:r>
        <w:t>.</w:t>
      </w:r>
    </w:p>
    <w:tbl>
      <w:tblPr>
        <w:tblStyle w:val="TableGrid"/>
        <w:tblpPr w:vertAnchor="text" w:tblpX="705" w:tblpY="468"/>
        <w:tblOverlap w:val="never"/>
        <w:tblW w:w="9830" w:type="dxa"/>
        <w:tblInd w:w="0" w:type="dxa"/>
        <w:tblCellMar>
          <w:top w:w="14" w:type="dxa"/>
        </w:tblCellMar>
        <w:tblLook w:val="04A0" w:firstRow="1" w:lastRow="0" w:firstColumn="1" w:lastColumn="0" w:noHBand="0" w:noVBand="1"/>
      </w:tblPr>
      <w:tblGrid>
        <w:gridCol w:w="2260"/>
        <w:gridCol w:w="7570"/>
      </w:tblGrid>
      <w:tr w:rsidR="00686375" w14:paraId="728A85F4" w14:textId="77777777" w:rsidTr="00686375">
        <w:trPr>
          <w:trHeight w:val="232"/>
        </w:trPr>
        <w:tc>
          <w:tcPr>
            <w:tcW w:w="9830" w:type="dxa"/>
            <w:gridSpan w:val="2"/>
            <w:tcBorders>
              <w:top w:val="nil"/>
              <w:left w:val="nil"/>
              <w:bottom w:val="nil"/>
              <w:right w:val="nil"/>
            </w:tcBorders>
            <w:shd w:val="clear" w:color="auto" w:fill="FFFFFF"/>
          </w:tcPr>
          <w:p w14:paraId="7A218224" w14:textId="77777777" w:rsidR="00686375" w:rsidRDefault="00686375" w:rsidP="00686375">
            <w:pPr>
              <w:spacing w:line="259" w:lineRule="auto"/>
              <w:ind w:right="-73"/>
            </w:pPr>
            <w:r>
              <w:rPr>
                <w:color w:val="00007F"/>
                <w:u w:val="single" w:color="000000"/>
              </w:rPr>
              <w:t>de 199</w:t>
            </w:r>
            <w:r>
              <w:rPr>
                <w:color w:val="00007F"/>
              </w:rPr>
              <w:t>0</w:t>
            </w:r>
            <w:r>
              <w:t xml:space="preserve">), bem como incidirão juros moratórios, a razão de 0,5% (meio por cento) ao mês, calculados </w:t>
            </w:r>
            <w:r>
              <w:rPr>
                <w:rFonts w:ascii="Calibri" w:eastAsia="Calibri" w:hAnsi="Calibri" w:cs="Calibri"/>
                <w:i/>
              </w:rPr>
              <w:t>pro rata temporis</w:t>
            </w:r>
          </w:p>
        </w:tc>
      </w:tr>
      <w:tr w:rsidR="00686375" w14:paraId="1B31FD3C" w14:textId="77777777" w:rsidTr="00686375">
        <w:trPr>
          <w:trHeight w:val="232"/>
        </w:trPr>
        <w:tc>
          <w:tcPr>
            <w:tcW w:w="2260" w:type="dxa"/>
            <w:tcBorders>
              <w:top w:val="nil"/>
              <w:left w:val="nil"/>
              <w:bottom w:val="nil"/>
              <w:right w:val="nil"/>
            </w:tcBorders>
            <w:shd w:val="clear" w:color="auto" w:fill="FFFFFF"/>
          </w:tcPr>
          <w:p w14:paraId="4741CA9D" w14:textId="77777777" w:rsidR="00686375" w:rsidRDefault="00686375" w:rsidP="00686375">
            <w:pPr>
              <w:spacing w:line="259" w:lineRule="auto"/>
            </w:pPr>
            <w:r>
              <w:t>relação ao atraso verificado.</w:t>
            </w:r>
          </w:p>
        </w:tc>
        <w:tc>
          <w:tcPr>
            <w:tcW w:w="7570" w:type="dxa"/>
            <w:tcBorders>
              <w:top w:val="nil"/>
              <w:left w:val="nil"/>
              <w:bottom w:val="nil"/>
              <w:right w:val="nil"/>
            </w:tcBorders>
          </w:tcPr>
          <w:p w14:paraId="4206D54F" w14:textId="77777777" w:rsidR="00686375" w:rsidRDefault="00686375" w:rsidP="00686375">
            <w:pPr>
              <w:spacing w:after="160" w:line="259" w:lineRule="auto"/>
            </w:pPr>
          </w:p>
        </w:tc>
      </w:tr>
    </w:tbl>
    <w:p w14:paraId="67CCAFDA" w14:textId="77777777" w:rsidR="00686375" w:rsidRDefault="00686375" w:rsidP="00686375">
      <w:pPr>
        <w:spacing w:after="434"/>
        <w:ind w:left="715" w:right="127"/>
      </w:pPr>
      <w:r>
        <w:rPr>
          <w:rFonts w:ascii="Calibri" w:eastAsia="Calibri" w:hAnsi="Calibri" w:cs="Calibri"/>
          <w:b/>
        </w:rPr>
        <w:t>7.18.</w:t>
      </w:r>
      <w:r>
        <w:t xml:space="preserve"> No caso de atraso pelo Contratante, os valores devidos ao contratado serão atualizados monetariamente na forma da legislação aplicável (artigo 2º, inciso III, do </w:t>
      </w:r>
      <w:r>
        <w:rPr>
          <w:color w:val="00007F"/>
          <w:u w:val="single" w:color="000000"/>
        </w:rPr>
        <w:t>Decreto estadual nº 67.608, de</w:t>
      </w:r>
      <w:r>
        <w:rPr>
          <w:color w:val="00007F"/>
        </w:rPr>
        <w:t xml:space="preserve"> </w:t>
      </w:r>
      <w:r>
        <w:rPr>
          <w:color w:val="00007F"/>
          <w:u w:val="single" w:color="00007F"/>
        </w:rPr>
        <w:t>2023</w:t>
      </w:r>
      <w:r>
        <w:t xml:space="preserve">, c/c o artigo 1º do </w:t>
      </w:r>
      <w:r>
        <w:rPr>
          <w:color w:val="00007F"/>
          <w:u w:val="single" w:color="000000"/>
        </w:rPr>
        <w:t>Decreto estadual nº 32.117</w:t>
      </w:r>
      <w:r>
        <w:rPr>
          <w:color w:val="00007F"/>
        </w:rPr>
        <w:t xml:space="preserve">, </w:t>
      </w:r>
      <w:r>
        <w:t>, em</w:t>
      </w:r>
    </w:p>
    <w:p w14:paraId="32831BDB"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Forma de pagamento</w:t>
      </w:r>
    </w:p>
    <w:p w14:paraId="6AD07C58" w14:textId="77777777" w:rsidR="00686375" w:rsidRDefault="00686375" w:rsidP="00686375">
      <w:pPr>
        <w:ind w:left="610"/>
      </w:pPr>
      <w:r>
        <w:rPr>
          <w:rFonts w:ascii="Calibri" w:eastAsia="Calibri" w:hAnsi="Calibri" w:cs="Calibri"/>
          <w:b/>
        </w:rPr>
        <w:t>7.19.</w:t>
      </w:r>
      <w:r>
        <w:t xml:space="preserve"> O pagamento será realizado por meio de ordem bancária, para depósito em conta corrente bancária em nome do Contratado no Banco do Brasil S/A.</w:t>
      </w:r>
    </w:p>
    <w:p w14:paraId="5B3F295D" w14:textId="77777777" w:rsidR="00686375" w:rsidRDefault="00686375" w:rsidP="00686375">
      <w:pPr>
        <w:ind w:left="1195" w:right="127"/>
      </w:pPr>
      <w:r>
        <w:rPr>
          <w:rFonts w:ascii="Calibri" w:eastAsia="Calibri" w:hAnsi="Calibri" w:cs="Calibri"/>
          <w:b/>
        </w:rPr>
        <w:t>7.19.1.</w:t>
      </w:r>
      <w: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w:t>
      </w:r>
      <w:r>
        <w:lastRenderedPageBreak/>
        <w:t xml:space="preserve">comprovação, pelo contratado, de que os registros estão suspensos, nos termos do artigo 8º da </w:t>
      </w:r>
      <w:r>
        <w:rPr>
          <w:color w:val="00007F"/>
          <w:u w:val="single" w:color="000000"/>
        </w:rPr>
        <w:t>Lei estadual nº 12.799</w:t>
      </w:r>
      <w:r>
        <w:rPr>
          <w:color w:val="00007F"/>
        </w:rPr>
        <w:t xml:space="preserve">, </w:t>
      </w:r>
      <w:r>
        <w:rPr>
          <w:color w:val="00007F"/>
          <w:u w:val="single" w:color="000000"/>
        </w:rPr>
        <w:t>de 2008</w:t>
      </w:r>
      <w:r>
        <w:t>.</w:t>
      </w:r>
    </w:p>
    <w:p w14:paraId="2122B61F" w14:textId="77777777" w:rsidR="00686375" w:rsidRDefault="00686375" w:rsidP="00686375">
      <w:pPr>
        <w:ind w:left="610"/>
      </w:pPr>
      <w:r>
        <w:rPr>
          <w:rFonts w:ascii="Calibri" w:eastAsia="Calibri" w:hAnsi="Calibri" w:cs="Calibri"/>
          <w:b/>
        </w:rPr>
        <w:t xml:space="preserve">7.20. </w:t>
      </w:r>
      <w:r>
        <w:t>Será considerada data do pagamento o dia em que constar como emitida a ordem bancária para pagamento.</w:t>
      </w:r>
    </w:p>
    <w:p w14:paraId="4BB174DD" w14:textId="77777777" w:rsidR="00686375" w:rsidRDefault="00686375" w:rsidP="00686375">
      <w:pPr>
        <w:ind w:left="610"/>
      </w:pPr>
      <w:r>
        <w:rPr>
          <w:rFonts w:ascii="Calibri" w:eastAsia="Calibri" w:hAnsi="Calibri" w:cs="Calibri"/>
          <w:b/>
        </w:rPr>
        <w:t>7.21.</w:t>
      </w:r>
      <w: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71DD2590" w14:textId="77777777" w:rsidR="00686375" w:rsidRDefault="00686375" w:rsidP="00686375">
      <w:pPr>
        <w:ind w:left="1195"/>
      </w:pPr>
      <w:r>
        <w:rPr>
          <w:rFonts w:ascii="Calibri" w:eastAsia="Calibri" w:hAnsi="Calibri" w:cs="Calibri"/>
          <w:b/>
        </w:rPr>
        <w:t>7.21.1.</w:t>
      </w:r>
      <w:r>
        <w:t xml:space="preserve"> Independentemente do percentual de tributo inserido na planilha, quando houver, serão retidos na fonte, quando da realização do pagamento, os percentuais estabelecidos na legislação vigente.</w:t>
      </w:r>
    </w:p>
    <w:p w14:paraId="4BF6F900" w14:textId="77777777" w:rsidR="00686375" w:rsidRDefault="00686375" w:rsidP="00686375">
      <w:pPr>
        <w:ind w:left="610" w:right="127"/>
      </w:pPr>
      <w:r>
        <w:rPr>
          <w:rFonts w:ascii="Calibri" w:eastAsia="Calibri" w:hAnsi="Calibri" w:cs="Calibri"/>
          <w:b/>
        </w:rPr>
        <w:t xml:space="preserve">7.22. </w:t>
      </w:r>
      <w:r>
        <w:t xml:space="preserve">O contratado regularmente optante pelo Simples Nacional, nos termos da </w:t>
      </w:r>
      <w:r>
        <w:rPr>
          <w:color w:val="00007F"/>
          <w:u w:val="single" w:color="000000"/>
        </w:rPr>
        <w:t>Lei Complementar n</w:t>
      </w:r>
      <w:r>
        <w:rPr>
          <w:color w:val="00007F"/>
        </w:rPr>
        <w:t xml:space="preserve">º </w:t>
      </w:r>
      <w:r>
        <w:rPr>
          <w:color w:val="00007F"/>
          <w:u w:val="single" w:color="00007F"/>
        </w:rPr>
        <w:t>123, de 200</w:t>
      </w:r>
      <w:r>
        <w:rPr>
          <w:color w:val="00007F"/>
        </w:rPr>
        <w:t>6</w:t>
      </w:r>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CBB6039"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8. Forma e critérios de seleção do fornecedor e forma de fornecimento</w:t>
      </w:r>
    </w:p>
    <w:p w14:paraId="1B6741C7"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Forma de seleção e critério de julgamento da proposta</w:t>
      </w:r>
    </w:p>
    <w:p w14:paraId="63532550" w14:textId="77777777" w:rsidR="00686375" w:rsidRDefault="00686375" w:rsidP="00686375">
      <w:pPr>
        <w:ind w:left="715"/>
      </w:pPr>
      <w:r>
        <w:rPr>
          <w:rFonts w:ascii="Calibri" w:eastAsia="Calibri" w:hAnsi="Calibri" w:cs="Calibri"/>
          <w:b/>
        </w:rPr>
        <w:t xml:space="preserve">8.1. </w:t>
      </w:r>
      <w:r>
        <w:t>O fornecedor será selecionado por meio da realização de procedimento de LICITAÇÃO, na modalidade PREGÃO, sob a forma ELETRÔNICA, com adoção do critério de julgamento pelo MENOR PREÇO.</w:t>
      </w:r>
    </w:p>
    <w:p w14:paraId="07CB6CD8" w14:textId="77777777" w:rsidR="00686375" w:rsidRDefault="00686375" w:rsidP="00686375">
      <w:pPr>
        <w:spacing w:after="215" w:line="264" w:lineRule="auto"/>
        <w:ind w:left="10"/>
      </w:pPr>
      <w:r>
        <w:rPr>
          <w:rFonts w:ascii="Calibri" w:eastAsia="Calibri" w:hAnsi="Calibri" w:cs="Calibri"/>
          <w:b/>
        </w:rPr>
        <w:t>Forma de fornecimento</w:t>
      </w:r>
    </w:p>
    <w:p w14:paraId="221B5AD6" w14:textId="77777777" w:rsidR="00686375" w:rsidRDefault="00686375" w:rsidP="00686375">
      <w:pPr>
        <w:ind w:left="715"/>
      </w:pPr>
      <w:r>
        <w:rPr>
          <w:rFonts w:ascii="Calibri" w:eastAsia="Calibri" w:hAnsi="Calibri" w:cs="Calibri"/>
          <w:b/>
        </w:rPr>
        <w:t>8.2.</w:t>
      </w:r>
      <w:r>
        <w:t xml:space="preserve"> O fornecimento do objeto será por item</w:t>
      </w:r>
    </w:p>
    <w:p w14:paraId="0E787858"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Exigências de habilitação</w:t>
      </w:r>
    </w:p>
    <w:p w14:paraId="3EAD8F13" w14:textId="77777777" w:rsidR="00686375" w:rsidRDefault="00686375" w:rsidP="00686375">
      <w:pPr>
        <w:ind w:left="715"/>
      </w:pPr>
      <w:r>
        <w:rPr>
          <w:rFonts w:ascii="Calibri" w:eastAsia="Calibri" w:hAnsi="Calibri" w:cs="Calibri"/>
          <w:b/>
        </w:rPr>
        <w:t>8.3.</w:t>
      </w:r>
      <w:r>
        <w:t xml:space="preserve"> Para fins de habilitação, deverá o licitante comprovar os seguintes requisitos das seções subsequentes deste item 8, que serão exigidos conforme sua natureza jurídica:</w:t>
      </w:r>
    </w:p>
    <w:p w14:paraId="2356B434"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Habilitação Jurídica</w:t>
      </w:r>
    </w:p>
    <w:p w14:paraId="504C02BC" w14:textId="77777777" w:rsidR="00686375" w:rsidRDefault="00686375" w:rsidP="00686375">
      <w:pPr>
        <w:ind w:left="715"/>
      </w:pPr>
      <w:r>
        <w:rPr>
          <w:rFonts w:ascii="Calibri" w:eastAsia="Calibri" w:hAnsi="Calibri" w:cs="Calibri"/>
          <w:b/>
        </w:rPr>
        <w:t>8.4. Empresário individual:</w:t>
      </w:r>
      <w:r>
        <w:t xml:space="preserve"> inscrição no Registro Público de Empresas Mercantis, a cargo da Junta Comercial da respectiva sede;  </w:t>
      </w:r>
    </w:p>
    <w:p w14:paraId="0F11C9F4" w14:textId="77777777" w:rsidR="00686375" w:rsidRDefault="00686375" w:rsidP="00686375">
      <w:pPr>
        <w:ind w:left="715"/>
      </w:pPr>
      <w:r>
        <w:rPr>
          <w:rFonts w:ascii="Calibri" w:eastAsia="Calibri" w:hAnsi="Calibri" w:cs="Calibri"/>
          <w:b/>
        </w:rPr>
        <w:t>8.5.</w:t>
      </w:r>
      <w:r>
        <w:t xml:space="preserve"> </w:t>
      </w:r>
      <w:r>
        <w:rPr>
          <w:rFonts w:ascii="Calibri" w:eastAsia="Calibri" w:hAnsi="Calibri" w:cs="Calibri"/>
          <w:b/>
        </w:rPr>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   </w:t>
      </w:r>
    </w:p>
    <w:p w14:paraId="387D5F72" w14:textId="77777777" w:rsidR="00686375" w:rsidRDefault="00686375" w:rsidP="00686375">
      <w:pPr>
        <w:ind w:left="715"/>
      </w:pPr>
      <w:r>
        <w:rPr>
          <w:rFonts w:ascii="Calibri" w:eastAsia="Calibri" w:hAnsi="Calibri" w:cs="Calibri"/>
          <w:b/>
        </w:rPr>
        <w:t>8.6.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u w:val="single" w:color="000000"/>
        </w:rPr>
        <w:t>Normativa DREI/ME n.º 77, de 18 de março de 2020</w:t>
      </w:r>
      <w:r>
        <w:t xml:space="preserve">.    </w:t>
      </w:r>
    </w:p>
    <w:p w14:paraId="3CC36F08" w14:textId="77777777" w:rsidR="00686375" w:rsidRDefault="00686375" w:rsidP="00686375">
      <w:pPr>
        <w:ind w:left="715"/>
      </w:pPr>
      <w:r>
        <w:rPr>
          <w:rFonts w:ascii="Calibri" w:eastAsia="Calibri" w:hAnsi="Calibri" w:cs="Calibri"/>
          <w:b/>
        </w:rPr>
        <w:t xml:space="preserve">8.7. Sociedade simples: </w:t>
      </w:r>
      <w:r>
        <w:t xml:space="preserve">inscrição do ato constitutivo no Registro Civil de Pessoas Jurídicas do local de sua sede, acompanhada de documento comprobatório de seus administradores;  </w:t>
      </w:r>
    </w:p>
    <w:p w14:paraId="30875ED9" w14:textId="77777777" w:rsidR="00686375" w:rsidRDefault="00686375" w:rsidP="00686375">
      <w:pPr>
        <w:ind w:left="715"/>
      </w:pPr>
      <w:r>
        <w:rPr>
          <w:rFonts w:ascii="Calibri" w:eastAsia="Calibri" w:hAnsi="Calibri" w:cs="Calibri"/>
          <w:b/>
        </w:rPr>
        <w:t>8.8. 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44E759C" w14:textId="77777777" w:rsidR="00686375" w:rsidRDefault="00686375" w:rsidP="00686375">
      <w:pPr>
        <w:ind w:left="715"/>
      </w:pPr>
      <w:r>
        <w:rPr>
          <w:rFonts w:ascii="Calibri" w:eastAsia="Calibri" w:hAnsi="Calibri" w:cs="Calibri"/>
          <w:b/>
        </w:rPr>
        <w:lastRenderedPageBreak/>
        <w:t>8.9. Sociedade cooperativa:</w:t>
      </w:r>
      <w: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u w:val="single" w:color="000000"/>
        </w:rPr>
        <w:t>art. 107 da Lei nº 5.764, de 16 de dezembro 1971</w:t>
      </w:r>
      <w:r>
        <w:t xml:space="preserve">. </w:t>
      </w:r>
    </w:p>
    <w:p w14:paraId="6102C626" w14:textId="77777777" w:rsidR="00686375" w:rsidRDefault="00686375" w:rsidP="00686375">
      <w:pPr>
        <w:spacing w:after="215" w:line="264" w:lineRule="auto"/>
        <w:ind w:left="715"/>
      </w:pPr>
      <w:r>
        <w:rPr>
          <w:rFonts w:ascii="Calibri" w:eastAsia="Calibri" w:hAnsi="Calibri" w:cs="Calibri"/>
          <w:b/>
        </w:rPr>
        <w:t>8.10. Ato de autorização para o exercício da atividade de:</w:t>
      </w:r>
    </w:p>
    <w:p w14:paraId="42788FE6" w14:textId="77777777" w:rsidR="00686375" w:rsidRDefault="00686375" w:rsidP="00686375">
      <w:pPr>
        <w:ind w:left="1315"/>
      </w:pPr>
      <w:r>
        <w:rPr>
          <w:rFonts w:ascii="Calibri" w:eastAsia="Calibri" w:hAnsi="Calibri" w:cs="Calibri"/>
          <w:b/>
        </w:rPr>
        <w:t>8.10.1.</w:t>
      </w:r>
      <w:r>
        <w:t xml:space="preserve"> a Autorização de Funcionamento (AFE) vigente, emitida pela ANVISA, para os produtos abrangidos pela RDC nº 16, de 1º de abril de 2014, da ANVISA; </w:t>
      </w:r>
    </w:p>
    <w:p w14:paraId="26353A35" w14:textId="77777777" w:rsidR="00686375" w:rsidRDefault="00686375" w:rsidP="00686375">
      <w:pPr>
        <w:ind w:left="1315"/>
      </w:pPr>
      <w:r>
        <w:rPr>
          <w:rFonts w:ascii="Calibri" w:eastAsia="Calibri" w:hAnsi="Calibri" w:cs="Calibri"/>
          <w:b/>
        </w:rPr>
        <w:t xml:space="preserve">8.10.2.  </w:t>
      </w:r>
      <w:r>
        <w:t xml:space="preserve">a Autorização de Funcionamento (AE) vigente, emitida pela ANVISA, para os produtos abrangidos pelo art. 3º da RDC nº 16, de 1º de abril de 2014, da ANVISA; </w:t>
      </w:r>
    </w:p>
    <w:p w14:paraId="6306B9F3" w14:textId="77777777" w:rsidR="00686375" w:rsidRDefault="00686375" w:rsidP="00686375">
      <w:pPr>
        <w:ind w:left="1315"/>
      </w:pPr>
      <w:r>
        <w:rPr>
          <w:rFonts w:ascii="Calibri" w:eastAsia="Calibri" w:hAnsi="Calibri" w:cs="Calibri"/>
          <w:b/>
        </w:rPr>
        <w:t>8.10.3.</w:t>
      </w:r>
      <w:r>
        <w:t xml:space="preserve"> a Licença Sanitária Estadual ou Municipal vigente.</w:t>
      </w:r>
    </w:p>
    <w:p w14:paraId="1418900C" w14:textId="77777777" w:rsidR="00686375" w:rsidRDefault="00686375" w:rsidP="00686375">
      <w:pPr>
        <w:ind w:left="715"/>
      </w:pPr>
      <w:r>
        <w:rPr>
          <w:rFonts w:ascii="Calibri" w:eastAsia="Calibri" w:hAnsi="Calibri" w:cs="Calibri"/>
          <w:b/>
        </w:rPr>
        <w:t>8.11.</w:t>
      </w:r>
      <w:r>
        <w:t xml:space="preserve"> Os documentos apresentados deverão estar acompanhados de todas as alterações ou da consolidação respectiva.</w:t>
      </w:r>
    </w:p>
    <w:p w14:paraId="0D5ADE00"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 xml:space="preserve">Habilitação fiscal, social e trabalhista   </w:t>
      </w:r>
    </w:p>
    <w:p w14:paraId="72035DF8" w14:textId="77777777" w:rsidR="00686375" w:rsidRDefault="00686375" w:rsidP="00686375">
      <w:pPr>
        <w:ind w:left="715"/>
      </w:pPr>
      <w:r>
        <w:rPr>
          <w:rFonts w:ascii="Calibri" w:eastAsia="Calibri" w:hAnsi="Calibri" w:cs="Calibri"/>
          <w:b/>
        </w:rPr>
        <w:t>8.12.</w:t>
      </w:r>
      <w:r>
        <w:t xml:space="preserve"> Prova de inscrição no Cadastro Nacional de Pessoas Jurídicas ou no Cadastro de Pessoas Físicas, conforme o caso;</w:t>
      </w:r>
    </w:p>
    <w:p w14:paraId="0638E73D" w14:textId="77777777" w:rsidR="00686375" w:rsidRDefault="00686375" w:rsidP="00686375">
      <w:pPr>
        <w:ind w:left="715"/>
      </w:pPr>
      <w:r>
        <w:rPr>
          <w:rFonts w:ascii="Calibri" w:eastAsia="Calibri" w:hAnsi="Calibri" w:cs="Calibri"/>
          <w:b/>
        </w:rPr>
        <w:t>8.13</w:t>
      </w:r>
      <w: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u w:val="single" w:color="000000"/>
        </w:rPr>
        <w:t>Portaria Conjunta nº 1.751, de 02 de outubro de 201</w:t>
      </w:r>
      <w:r>
        <w:t>4, do Secretário da Receita Federal do Brasil e da Procuradora</w:t>
      </w:r>
      <w:r>
        <w:rPr>
          <w:shd w:val="clear" w:color="auto" w:fill="FFFFFF"/>
        </w:rPr>
        <w:t>Geral da Fazenda Nacional.</w:t>
      </w:r>
    </w:p>
    <w:p w14:paraId="500BB140" w14:textId="77777777" w:rsidR="00686375" w:rsidRDefault="00686375" w:rsidP="00686375">
      <w:pPr>
        <w:ind w:left="715"/>
      </w:pPr>
      <w:r>
        <w:rPr>
          <w:rFonts w:ascii="Calibri" w:eastAsia="Calibri" w:hAnsi="Calibri" w:cs="Calibri"/>
          <w:b/>
        </w:rPr>
        <w:t>8.14.</w:t>
      </w:r>
      <w:r>
        <w:t xml:space="preserve"> Prova de regularidade com o Fundo de Garantia do Tempo de Serviço (FGTS);</w:t>
      </w:r>
    </w:p>
    <w:p w14:paraId="6B9BD6E3" w14:textId="77777777" w:rsidR="00686375" w:rsidRDefault="00686375" w:rsidP="00686375">
      <w:pPr>
        <w:ind w:left="715"/>
      </w:pPr>
      <w:r>
        <w:rPr>
          <w:rFonts w:ascii="Calibri" w:eastAsia="Calibri" w:hAnsi="Calibri" w:cs="Calibri"/>
          <w:b/>
        </w:rPr>
        <w:t>8.15.</w:t>
      </w:r>
      <w:r>
        <w:t xml:space="preserve"> Prova de inexistência de débitos inadimplidos perante a Justiça do Trabalho, mediante a apresentação de certidão negativa ou positiva com efeito de negativa, nos termos do Título VII-A da Consolidação das Leis do Trabalho, aprovada pelo </w:t>
      </w:r>
      <w:r>
        <w:rPr>
          <w:u w:val="single" w:color="000000"/>
        </w:rPr>
        <w:t>Decreto-Lei nº 5.452, de 1º de maio de 1943</w:t>
      </w:r>
      <w:r>
        <w:t>;</w:t>
      </w:r>
    </w:p>
    <w:p w14:paraId="548FBF38" w14:textId="77777777" w:rsidR="00686375" w:rsidRDefault="00686375" w:rsidP="00686375">
      <w:pPr>
        <w:ind w:left="715"/>
      </w:pPr>
      <w:r>
        <w:rPr>
          <w:rFonts w:ascii="Calibri" w:eastAsia="Calibri" w:hAnsi="Calibri" w:cs="Calibri"/>
          <w:b/>
        </w:rPr>
        <w:t>8.16.</w:t>
      </w:r>
      <w:r>
        <w:t xml:space="preserve"> Prova de inscrição no cadastro de contribuintes Estadual relativo ao domicílio ou sede do fornecedor, pertinente ao seu ramo de atividade e compatível com o objeto contratual;</w:t>
      </w:r>
    </w:p>
    <w:p w14:paraId="29A7B1D2" w14:textId="77777777" w:rsidR="00686375" w:rsidRDefault="00686375" w:rsidP="00686375">
      <w:pPr>
        <w:ind w:left="715"/>
      </w:pPr>
      <w:r>
        <w:rPr>
          <w:rFonts w:ascii="Calibri" w:eastAsia="Calibri" w:hAnsi="Calibri" w:cs="Calibri"/>
          <w:b/>
        </w:rPr>
        <w:t>8.17.</w:t>
      </w:r>
      <w: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15D7D0A" w14:textId="77777777" w:rsidR="00686375" w:rsidRDefault="00686375" w:rsidP="00686375">
      <w:pPr>
        <w:ind w:left="715"/>
      </w:pPr>
      <w:r>
        <w:rPr>
          <w:rFonts w:ascii="Calibri" w:eastAsia="Calibri" w:hAnsi="Calibri" w:cs="Calibri"/>
          <w:b/>
        </w:rPr>
        <w:t xml:space="preserve">8.18. </w:t>
      </w:r>
      <w: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A92A182" w14:textId="77777777" w:rsidR="00686375" w:rsidRDefault="00686375" w:rsidP="00686375">
      <w:pPr>
        <w:ind w:left="715"/>
      </w:pPr>
      <w:r>
        <w:rPr>
          <w:rFonts w:ascii="Calibri" w:eastAsia="Calibri" w:hAnsi="Calibri" w:cs="Calibri"/>
          <w:b/>
        </w:rPr>
        <w:t>8.19.</w:t>
      </w:r>
      <w: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64AA689"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 xml:space="preserve">Qualificação Econômico-Financeira     </w:t>
      </w:r>
    </w:p>
    <w:p w14:paraId="78E392FC" w14:textId="77777777" w:rsidR="00686375" w:rsidRDefault="00686375" w:rsidP="00686375">
      <w:pPr>
        <w:ind w:left="715"/>
      </w:pPr>
      <w:r>
        <w:rPr>
          <w:rFonts w:ascii="Calibri" w:eastAsia="Calibri" w:hAnsi="Calibri" w:cs="Calibri"/>
          <w:b/>
        </w:rPr>
        <w:t>8.20.</w:t>
      </w:r>
      <w:r>
        <w:t xml:space="preserve"> Certidão negativa de insolvência civil expedida pelo distribuidor do domicílio ou sede do licitante, caso se trate de de sociedade simples;</w:t>
      </w:r>
    </w:p>
    <w:p w14:paraId="4D8AB6BF" w14:textId="77777777" w:rsidR="00686375" w:rsidRDefault="00686375" w:rsidP="00686375">
      <w:pPr>
        <w:ind w:left="715"/>
      </w:pPr>
      <w:r>
        <w:rPr>
          <w:rFonts w:ascii="Calibri" w:eastAsia="Calibri" w:hAnsi="Calibri" w:cs="Calibri"/>
          <w:b/>
        </w:rPr>
        <w:lastRenderedPageBreak/>
        <w:t>8.21.</w:t>
      </w:r>
      <w:r>
        <w:t xml:space="preserve"> Certidão negativa de falência, recuperação judicial ou extrajudicial, expedida pelo distribuidor da sede do fornecedor, caso se trate de empresário individual ou sociedade empresária;</w:t>
      </w:r>
    </w:p>
    <w:p w14:paraId="5D919820" w14:textId="77777777" w:rsidR="00686375" w:rsidRDefault="00686375" w:rsidP="00686375">
      <w:pPr>
        <w:ind w:left="1315"/>
      </w:pPr>
      <w:r>
        <w:rPr>
          <w:rFonts w:ascii="Calibri" w:eastAsia="Calibri" w:hAnsi="Calibri" w:cs="Calibri"/>
          <w:b/>
        </w:rPr>
        <w:t>8.21.1.</w:t>
      </w:r>
      <w:r>
        <w:t xml:space="preserve"> Caso o fornecedor esteja em recuperação judicial ou extrajudicial, deverá ser comprovado o acolhimento do plano de recuperação judicial ou a homologação do plano de recuperação extrajudicial, conforme o caso;</w:t>
      </w:r>
    </w:p>
    <w:p w14:paraId="3585DC31"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 xml:space="preserve">Outras comprovações </w:t>
      </w:r>
    </w:p>
    <w:p w14:paraId="6B5D1219" w14:textId="77777777" w:rsidR="00686375" w:rsidRDefault="00686375" w:rsidP="00686375">
      <w:pPr>
        <w:ind w:left="610"/>
      </w:pPr>
      <w:r>
        <w:rPr>
          <w:rFonts w:ascii="Calibri" w:eastAsia="Calibri" w:hAnsi="Calibri" w:cs="Calibri"/>
          <w:b/>
        </w:rPr>
        <w:t>8.22.</w:t>
      </w:r>
      <w:r>
        <w:t xml:space="preserve"> Tratando-se de consórcio, caso admitida a sua participação:</w:t>
      </w:r>
    </w:p>
    <w:p w14:paraId="6C8C422A" w14:textId="77777777" w:rsidR="00686375" w:rsidRDefault="00686375" w:rsidP="00686375">
      <w:pPr>
        <w:ind w:left="1195"/>
      </w:pPr>
      <w:r>
        <w:rPr>
          <w:rFonts w:ascii="Calibri" w:eastAsia="Calibri" w:hAnsi="Calibri" w:cs="Calibri"/>
          <w:b/>
        </w:rPr>
        <w:t>8.22.1.</w:t>
      </w:r>
      <w:r>
        <w:t xml:space="preserve"> Apresentação do compromisso público ou particular de constituição do consórcio, subscrito pelos consorciados, o qual deverá incluir, pelo menos, os seguintes elementos:</w:t>
      </w:r>
    </w:p>
    <w:p w14:paraId="5BD3337A" w14:textId="77777777" w:rsidR="00686375" w:rsidRDefault="00686375" w:rsidP="00686375">
      <w:pPr>
        <w:numPr>
          <w:ilvl w:val="0"/>
          <w:numId w:val="37"/>
        </w:numPr>
        <w:spacing w:after="198" w:line="263" w:lineRule="auto"/>
        <w:ind w:hanging="225"/>
        <w:jc w:val="both"/>
      </w:pPr>
      <w:r>
        <w:t>Designação do consórcio e sua composição;</w:t>
      </w:r>
    </w:p>
    <w:p w14:paraId="506AB0A7" w14:textId="77777777" w:rsidR="00686375" w:rsidRDefault="00686375" w:rsidP="00686375">
      <w:pPr>
        <w:numPr>
          <w:ilvl w:val="0"/>
          <w:numId w:val="37"/>
        </w:numPr>
        <w:spacing w:after="198" w:line="263" w:lineRule="auto"/>
        <w:ind w:hanging="225"/>
        <w:jc w:val="both"/>
      </w:pPr>
      <w:r>
        <w:t>Finalidade do consórcio;</w:t>
      </w:r>
    </w:p>
    <w:p w14:paraId="2807CEA3" w14:textId="77777777" w:rsidR="00686375" w:rsidRDefault="00686375" w:rsidP="00686375">
      <w:pPr>
        <w:numPr>
          <w:ilvl w:val="0"/>
          <w:numId w:val="37"/>
        </w:numPr>
        <w:spacing w:after="198" w:line="263" w:lineRule="auto"/>
        <w:ind w:hanging="225"/>
        <w:jc w:val="both"/>
      </w:pPr>
      <w:r>
        <w:t>Prazo de duração do consórcio, que deve coincidir, no mínimo, com o prazo de vigência contratual;</w:t>
      </w:r>
    </w:p>
    <w:p w14:paraId="4E8F0022" w14:textId="77777777" w:rsidR="00686375" w:rsidRDefault="00686375" w:rsidP="00686375">
      <w:pPr>
        <w:numPr>
          <w:ilvl w:val="0"/>
          <w:numId w:val="37"/>
        </w:numPr>
        <w:spacing w:after="198" w:line="263" w:lineRule="auto"/>
        <w:ind w:hanging="225"/>
        <w:jc w:val="both"/>
      </w:pPr>
      <w:r>
        <w:t>Endereço do consórcio e o foro competente para dirimir eventuais demandas entre os consorciados;</w:t>
      </w:r>
    </w:p>
    <w:p w14:paraId="5F04E5AD" w14:textId="77777777" w:rsidR="00686375" w:rsidRDefault="00686375" w:rsidP="00686375">
      <w:pPr>
        <w:numPr>
          <w:ilvl w:val="0"/>
          <w:numId w:val="37"/>
        </w:numPr>
        <w:spacing w:after="198" w:line="263" w:lineRule="auto"/>
        <w:ind w:hanging="225"/>
        <w:jc w:val="both"/>
      </w:pPr>
      <w:r>
        <w:t>Definição das obrigações e responsabilidades de cada consorciado e das prestações específicas;</w:t>
      </w:r>
    </w:p>
    <w:p w14:paraId="59EC0912" w14:textId="77777777" w:rsidR="00686375" w:rsidRDefault="00686375" w:rsidP="00686375">
      <w:pPr>
        <w:numPr>
          <w:ilvl w:val="0"/>
          <w:numId w:val="37"/>
        </w:numPr>
        <w:spacing w:after="198" w:line="263"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F24CE9B" w14:textId="77777777" w:rsidR="00686375" w:rsidRDefault="00686375" w:rsidP="00686375">
      <w:pPr>
        <w:numPr>
          <w:ilvl w:val="0"/>
          <w:numId w:val="37"/>
        </w:numPr>
        <w:spacing w:after="198" w:line="263"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5216ECB2" w14:textId="77777777" w:rsidR="00686375" w:rsidRDefault="00686375" w:rsidP="00686375">
      <w:pPr>
        <w:numPr>
          <w:ilvl w:val="0"/>
          <w:numId w:val="37"/>
        </w:numPr>
        <w:spacing w:after="198" w:line="263"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54834114" w14:textId="77777777" w:rsidR="00686375" w:rsidRDefault="00686375" w:rsidP="00686375">
      <w:pPr>
        <w:ind w:left="1195"/>
      </w:pPr>
      <w:r>
        <w:rPr>
          <w:rFonts w:ascii="Calibri" w:eastAsia="Calibri" w:hAnsi="Calibri" w:cs="Calibri"/>
          <w:b/>
        </w:rPr>
        <w:t>8.22.2.</w:t>
      </w:r>
      <w:r>
        <w:t xml:space="preserve"> O licitante vencedor é obrigado a promover, antes da celebração da contratação, a constituição e o registro do consórcio, nos termos de seu compromisso de constituição.</w:t>
      </w:r>
    </w:p>
    <w:p w14:paraId="4A6482FE" w14:textId="77777777" w:rsidR="00686375" w:rsidRDefault="00686375" w:rsidP="00686375">
      <w:pPr>
        <w:ind w:left="1195" w:right="127"/>
      </w:pPr>
      <w:r>
        <w:rPr>
          <w:rFonts w:ascii="Calibri" w:eastAsia="Calibri" w:hAnsi="Calibri" w:cs="Calibri"/>
          <w:b/>
        </w:rPr>
        <w:t>8.22.3.</w:t>
      </w:r>
      <w: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0D02253D" w14:textId="77777777" w:rsidR="00686375" w:rsidRDefault="00686375" w:rsidP="00686375">
      <w:pPr>
        <w:ind w:left="1195"/>
      </w:pPr>
      <w:r>
        <w:rPr>
          <w:rFonts w:ascii="Calibri" w:eastAsia="Calibri" w:hAnsi="Calibri" w:cs="Calibri"/>
          <w:b/>
        </w:rPr>
        <w:t xml:space="preserve">8.22.4. </w:t>
      </w:r>
      <w:r>
        <w:t>A inabilitação de qualquer consorciado acarretará a automática inabilitação do consórcio.</w:t>
      </w:r>
    </w:p>
    <w:p w14:paraId="265B5C45" w14:textId="77777777" w:rsidR="00686375" w:rsidRDefault="00686375" w:rsidP="00686375">
      <w:pPr>
        <w:ind w:left="610"/>
      </w:pPr>
      <w:r>
        <w:rPr>
          <w:rFonts w:ascii="Calibri" w:eastAsia="Calibri" w:hAnsi="Calibri" w:cs="Calibri"/>
          <w:b/>
        </w:rPr>
        <w:t xml:space="preserve">8.23. </w:t>
      </w:r>
      <w:r>
        <w:t>Tratando-se de cooperativas, será exigida a seguinte documentação complementar, para evidenciar a observância do disposto no art. 16 da Lei nº 14.133, de 2021:</w:t>
      </w:r>
    </w:p>
    <w:p w14:paraId="14CE4B36" w14:textId="0FAC6825" w:rsidR="00686375" w:rsidRDefault="00686375" w:rsidP="00686375">
      <w:pPr>
        <w:numPr>
          <w:ilvl w:val="2"/>
          <w:numId w:val="38"/>
        </w:numPr>
        <w:spacing w:after="205" w:line="263" w:lineRule="auto"/>
        <w:ind w:left="1180" w:hanging="600"/>
        <w:jc w:val="both"/>
      </w:pPr>
      <w:r>
        <w:t xml:space="preserve">A relação dos cooperados que atendem aos requisitos técnicos exigidos para a contratação e que executarão ocontrato, com as respectivas atas de inscrição, respeitado o disposto nos </w:t>
      </w:r>
      <w:r w:rsidRPr="00686375">
        <w:rPr>
          <w:color w:val="00007F"/>
          <w:u w:val="single" w:color="000000"/>
        </w:rPr>
        <w:t>arts. 4º</w:t>
      </w:r>
      <w:r w:rsidRPr="00686375">
        <w:rPr>
          <w:color w:val="00007F"/>
        </w:rPr>
        <w:t xml:space="preserve">, </w:t>
      </w:r>
      <w:r w:rsidRPr="00686375">
        <w:rPr>
          <w:color w:val="00007F"/>
          <w:u w:val="single" w:color="00007F"/>
        </w:rPr>
        <w:t>inciso XI, 21, inciso I</w:t>
      </w:r>
      <w:r w:rsidRPr="00686375">
        <w:rPr>
          <w:color w:val="00007F"/>
        </w:rPr>
        <w:t xml:space="preserve"> </w:t>
      </w:r>
      <w:r>
        <w:t xml:space="preserve">e </w:t>
      </w:r>
      <w:r w:rsidRPr="00686375">
        <w:rPr>
          <w:color w:val="00007F"/>
          <w:u w:val="single" w:color="000000"/>
        </w:rPr>
        <w:t>42, §§2º a 6º da Lei n. 5.764, de 1971</w:t>
      </w:r>
      <w:r>
        <w:t>;</w:t>
      </w:r>
    </w:p>
    <w:p w14:paraId="492813E9" w14:textId="77777777" w:rsidR="00686375" w:rsidRDefault="00686375" w:rsidP="00686375">
      <w:pPr>
        <w:numPr>
          <w:ilvl w:val="2"/>
          <w:numId w:val="38"/>
        </w:numPr>
        <w:spacing w:after="198" w:line="263" w:lineRule="auto"/>
        <w:ind w:hanging="600"/>
        <w:jc w:val="both"/>
      </w:pPr>
      <w:r>
        <w:t>A declaração de regularidade de situação do contribuinte individual – DRSCI, para cada um dos cooperadosindicados;</w:t>
      </w:r>
    </w:p>
    <w:p w14:paraId="21909B73" w14:textId="77777777" w:rsidR="00686375" w:rsidRDefault="00686375" w:rsidP="00686375">
      <w:pPr>
        <w:numPr>
          <w:ilvl w:val="2"/>
          <w:numId w:val="38"/>
        </w:numPr>
        <w:spacing w:after="198" w:line="263" w:lineRule="auto"/>
        <w:ind w:hanging="600"/>
        <w:jc w:val="both"/>
      </w:pPr>
      <w:r>
        <w:lastRenderedPageBreak/>
        <w:t>Regimento dos fundos instituídos pelos cooperados, com a ata da assembleia;</w:t>
      </w:r>
    </w:p>
    <w:p w14:paraId="43A86165" w14:textId="77777777" w:rsidR="00686375" w:rsidRDefault="00686375" w:rsidP="00686375">
      <w:pPr>
        <w:numPr>
          <w:ilvl w:val="2"/>
          <w:numId w:val="38"/>
        </w:numPr>
        <w:spacing w:after="198" w:line="263" w:lineRule="auto"/>
        <w:ind w:hanging="600"/>
        <w:jc w:val="both"/>
      </w:pPr>
      <w:r>
        <w:t>Edital de convocação e ata da última assembleia geral, e registro de presença dos cooperados presentes nessaassembleia;</w:t>
      </w:r>
    </w:p>
    <w:p w14:paraId="2DAD38A2" w14:textId="77777777" w:rsidR="00686375" w:rsidRDefault="00686375" w:rsidP="00686375">
      <w:pPr>
        <w:numPr>
          <w:ilvl w:val="2"/>
          <w:numId w:val="38"/>
        </w:numPr>
        <w:spacing w:after="198" w:line="263" w:lineRule="auto"/>
        <w:ind w:hanging="600"/>
        <w:jc w:val="both"/>
      </w:pPr>
      <w:r>
        <w:t>Ata da reunião em que os cooperados autorizaram a cooperativa a contratar o objeto da licitação;</w:t>
      </w:r>
    </w:p>
    <w:p w14:paraId="696269A1" w14:textId="77777777" w:rsidR="00686375" w:rsidRDefault="00686375" w:rsidP="00686375">
      <w:pPr>
        <w:numPr>
          <w:ilvl w:val="2"/>
          <w:numId w:val="38"/>
        </w:numPr>
        <w:spacing w:after="198" w:line="263" w:lineRule="auto"/>
        <w:ind w:hanging="600"/>
        <w:jc w:val="both"/>
      </w:pPr>
      <w:r>
        <w:t xml:space="preserve">A última auditoria contábil-financeira da cooperativa, conforme dispõe o </w:t>
      </w:r>
      <w:r>
        <w:rPr>
          <w:color w:val="00007F"/>
          <w:u w:val="single" w:color="000000"/>
        </w:rPr>
        <w:t>art. 112 da Lei n. 5.76</w:t>
      </w:r>
      <w:r>
        <w:rPr>
          <w:color w:val="00007F"/>
        </w:rPr>
        <w:t xml:space="preserve">4, </w:t>
      </w:r>
      <w:r>
        <w:rPr>
          <w:color w:val="00007F"/>
          <w:u w:val="single" w:color="00007F"/>
        </w:rPr>
        <w:t>de 1971</w:t>
      </w:r>
      <w:r>
        <w:t>, ou uma declaração, sob as penas da lei, de que tal auditoria não foi exigida pelo órgão fiscalizador;</w:t>
      </w:r>
    </w:p>
    <w:p w14:paraId="7F7B29F7" w14:textId="77777777" w:rsidR="00686375" w:rsidRDefault="00686375" w:rsidP="00686375">
      <w:pPr>
        <w:numPr>
          <w:ilvl w:val="2"/>
          <w:numId w:val="38"/>
        </w:numPr>
        <w:spacing w:after="198" w:line="263" w:lineRule="auto"/>
        <w:ind w:hanging="600"/>
        <w:jc w:val="both"/>
      </w:pPr>
      <w: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3305D8D3"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 xml:space="preserve">9. Estimativas do valor de contração </w:t>
      </w:r>
    </w:p>
    <w:p w14:paraId="025BE64E" w14:textId="77777777" w:rsidR="00686375" w:rsidRDefault="00686375" w:rsidP="00686375">
      <w:pPr>
        <w:ind w:left="715"/>
      </w:pPr>
      <w:r>
        <w:rPr>
          <w:rFonts w:ascii="Calibri" w:eastAsia="Calibri" w:hAnsi="Calibri" w:cs="Calibri"/>
          <w:b/>
        </w:rPr>
        <w:t xml:space="preserve">9.1. </w:t>
      </w:r>
      <w: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A9EF509"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 xml:space="preserve">10. Adequação Orçamentária </w:t>
      </w:r>
    </w:p>
    <w:p w14:paraId="5F2B24AD" w14:textId="77777777" w:rsidR="00686375" w:rsidRDefault="00686375" w:rsidP="00686375">
      <w:pPr>
        <w:ind w:left="715"/>
      </w:pPr>
      <w:r>
        <w:rPr>
          <w:rFonts w:ascii="Calibri" w:eastAsia="Calibri" w:hAnsi="Calibri" w:cs="Calibri"/>
          <w:b/>
        </w:rPr>
        <w:t>10.1.</w:t>
      </w:r>
      <w:r>
        <w:t xml:space="preserve"> As despesas decorrentes da presente contratação correrão à conta de recursos específicos consignados no Orçamento do Estado. </w:t>
      </w:r>
    </w:p>
    <w:p w14:paraId="152AD97E" w14:textId="77777777" w:rsidR="00686375" w:rsidRDefault="00686375" w:rsidP="00686375">
      <w:pPr>
        <w:ind w:left="715"/>
      </w:pPr>
      <w:r>
        <w:rPr>
          <w:rFonts w:ascii="Calibri" w:eastAsia="Calibri" w:hAnsi="Calibri" w:cs="Calibri"/>
          <w:b/>
        </w:rPr>
        <w:t>10.2.</w:t>
      </w:r>
      <w:r>
        <w:t xml:space="preserve"> No presente exercício, a contratação será atendida pela seguinte dotação:</w:t>
      </w:r>
    </w:p>
    <w:p w14:paraId="27E665AE" w14:textId="77777777" w:rsidR="00686375" w:rsidRDefault="00686375" w:rsidP="00686375">
      <w:pPr>
        <w:ind w:left="1315"/>
      </w:pPr>
      <w:r>
        <w:rPr>
          <w:rFonts w:ascii="Calibri" w:eastAsia="Calibri" w:hAnsi="Calibri" w:cs="Calibri"/>
          <w:b/>
        </w:rPr>
        <w:t xml:space="preserve">10.2.1. </w:t>
      </w:r>
      <w:r>
        <w:t>Gestão/Unidade: 092301;</w:t>
      </w:r>
    </w:p>
    <w:p w14:paraId="4CD792CF" w14:textId="77777777" w:rsidR="00686375" w:rsidRDefault="00686375" w:rsidP="00686375">
      <w:pPr>
        <w:ind w:left="1315"/>
      </w:pPr>
      <w:r>
        <w:rPr>
          <w:rFonts w:ascii="Calibri" w:eastAsia="Calibri" w:hAnsi="Calibri" w:cs="Calibri"/>
          <w:b/>
        </w:rPr>
        <w:t>10.2.2.</w:t>
      </w:r>
      <w:r>
        <w:t xml:space="preserve"> Fonte de Recursos: 165.910.001;</w:t>
      </w:r>
    </w:p>
    <w:p w14:paraId="0527FDCC" w14:textId="77777777" w:rsidR="00686375" w:rsidRDefault="00686375" w:rsidP="00686375">
      <w:pPr>
        <w:ind w:left="1315"/>
      </w:pPr>
      <w:r>
        <w:rPr>
          <w:rFonts w:ascii="Calibri" w:eastAsia="Calibri" w:hAnsi="Calibri" w:cs="Calibri"/>
          <w:b/>
        </w:rPr>
        <w:t xml:space="preserve">10.2.3. </w:t>
      </w:r>
      <w:r>
        <w:t>Programa de Trabalho: PTRES 095715;</w:t>
      </w:r>
    </w:p>
    <w:p w14:paraId="6A40327B" w14:textId="77777777" w:rsidR="00686375" w:rsidRDefault="00686375" w:rsidP="00686375">
      <w:pPr>
        <w:ind w:left="1315"/>
      </w:pPr>
      <w:r>
        <w:rPr>
          <w:rFonts w:ascii="Calibri" w:eastAsia="Calibri" w:hAnsi="Calibri" w:cs="Calibri"/>
          <w:b/>
        </w:rPr>
        <w:t xml:space="preserve">10.2.4. </w:t>
      </w:r>
      <w:r>
        <w:t>Elemento de Despesa: 33903030;</w:t>
      </w:r>
    </w:p>
    <w:p w14:paraId="3BDD7B71" w14:textId="77777777" w:rsidR="00686375" w:rsidRDefault="00686375" w:rsidP="00686375">
      <w:pPr>
        <w:ind w:left="1315"/>
      </w:pPr>
      <w:r>
        <w:rPr>
          <w:rFonts w:ascii="Calibri" w:eastAsia="Calibri" w:hAnsi="Calibri" w:cs="Calibri"/>
          <w:b/>
        </w:rPr>
        <w:t xml:space="preserve">10.2.5. </w:t>
      </w:r>
      <w:r>
        <w:t>Plano Interno: N/A</w:t>
      </w:r>
    </w:p>
    <w:p w14:paraId="3AD560F6" w14:textId="77777777" w:rsidR="00686375" w:rsidRDefault="00686375" w:rsidP="00686375">
      <w:pPr>
        <w:ind w:left="730"/>
      </w:pPr>
      <w:r>
        <w:rPr>
          <w:rFonts w:ascii="Calibri" w:eastAsia="Calibri" w:hAnsi="Calibri" w:cs="Calibri"/>
          <w:b/>
        </w:rPr>
        <w:t xml:space="preserve">10.3. </w:t>
      </w:r>
      <w: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6F59F13" w14:textId="77777777" w:rsidR="00686375" w:rsidRDefault="00686375" w:rsidP="00686375">
      <w:pPr>
        <w:spacing w:after="196"/>
        <w:ind w:left="705"/>
      </w:pPr>
      <w:r>
        <w:rPr>
          <w:rFonts w:ascii="Calibri" w:eastAsia="Calibri" w:hAnsi="Calibri" w:cs="Calibri"/>
        </w:rPr>
        <w:t xml:space="preserve"> </w:t>
      </w:r>
    </w:p>
    <w:p w14:paraId="37E47059" w14:textId="77777777" w:rsidR="00686375" w:rsidRDefault="00686375" w:rsidP="00686375">
      <w:pPr>
        <w:spacing w:after="0" w:line="474" w:lineRule="auto"/>
        <w:ind w:right="10355"/>
      </w:pPr>
      <w:r>
        <w:rPr>
          <w:rFonts w:ascii="Calibri" w:eastAsia="Calibri" w:hAnsi="Calibri" w:cs="Calibri"/>
        </w:rPr>
        <w:t xml:space="preserve">  </w:t>
      </w:r>
    </w:p>
    <w:p w14:paraId="51B6D502" w14:textId="77777777" w:rsidR="00686375" w:rsidRDefault="00686375" w:rsidP="00686375">
      <w:pPr>
        <w:spacing w:after="726"/>
      </w:pPr>
      <w:r>
        <w:rPr>
          <w:rFonts w:ascii="Calibri" w:eastAsia="Calibri" w:hAnsi="Calibri" w:cs="Calibri"/>
        </w:rPr>
        <w:t xml:space="preserve"> </w:t>
      </w:r>
    </w:p>
    <w:p w14:paraId="6E167CEC"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2. Modelo Padrão Adotado</w:t>
      </w:r>
    </w:p>
    <w:p w14:paraId="6FC369B6" w14:textId="77777777" w:rsidR="00686375" w:rsidRDefault="00686375" w:rsidP="00686375">
      <w:pPr>
        <w:spacing w:after="196"/>
        <w:ind w:left="40"/>
      </w:pPr>
      <w:r>
        <w:rPr>
          <w:rFonts w:ascii="Calibri" w:eastAsia="Calibri" w:hAnsi="Calibri" w:cs="Calibri"/>
          <w:b/>
        </w:rPr>
        <w:t xml:space="preserve">Termo de Referência: </w:t>
      </w:r>
    </w:p>
    <w:p w14:paraId="36BB4E40" w14:textId="77777777" w:rsidR="00686375" w:rsidRDefault="00686375" w:rsidP="00686375">
      <w:pPr>
        <w:spacing w:after="0" w:line="262" w:lineRule="auto"/>
        <w:ind w:left="-5" w:right="7414"/>
      </w:pPr>
      <w:r>
        <w:rPr>
          <w:rFonts w:ascii="Calibri" w:eastAsia="Calibri" w:hAnsi="Calibri" w:cs="Calibri"/>
        </w:rPr>
        <w:t>Administração Pública do Estado São Paulo Minuta padronizada.</w:t>
      </w:r>
    </w:p>
    <w:p w14:paraId="4AB5ACB7" w14:textId="77777777" w:rsidR="00686375" w:rsidRDefault="00686375" w:rsidP="00686375">
      <w:pPr>
        <w:spacing w:after="0" w:line="262" w:lineRule="auto"/>
        <w:ind w:left="-5"/>
      </w:pPr>
      <w:r>
        <w:rPr>
          <w:rFonts w:ascii="Calibri" w:eastAsia="Calibri" w:hAnsi="Calibri" w:cs="Calibri"/>
        </w:rPr>
        <w:t>Análise técnica: Subsecretaria de Gestão. Exame jurídico: PGE</w:t>
      </w:r>
    </w:p>
    <w:p w14:paraId="36AFBC8D" w14:textId="77777777" w:rsidR="00686375" w:rsidRDefault="00686375" w:rsidP="00686375">
      <w:pPr>
        <w:spacing w:after="0" w:line="262" w:lineRule="auto"/>
        <w:ind w:left="-5"/>
      </w:pPr>
      <w:r>
        <w:rPr>
          <w:rFonts w:ascii="Calibri" w:eastAsia="Calibri" w:hAnsi="Calibri" w:cs="Calibri"/>
        </w:rPr>
        <w:lastRenderedPageBreak/>
        <w:t>Termo de Referência - Aquisição - Licitação</w:t>
      </w:r>
    </w:p>
    <w:p w14:paraId="0EE13F6C" w14:textId="77777777" w:rsidR="00686375" w:rsidRDefault="00686375" w:rsidP="00686375">
      <w:pPr>
        <w:spacing w:after="194" w:line="262" w:lineRule="auto"/>
        <w:ind w:left="-5"/>
      </w:pPr>
      <w:r>
        <w:rPr>
          <w:rFonts w:ascii="Calibri" w:eastAsia="Calibri" w:hAnsi="Calibri" w:cs="Calibri"/>
        </w:rPr>
        <w:t>Versão atualizada em: 05/09/2024</w:t>
      </w:r>
    </w:p>
    <w:p w14:paraId="724ACFAC" w14:textId="77777777" w:rsidR="00686375" w:rsidRDefault="00686375" w:rsidP="00686375">
      <w:pPr>
        <w:spacing w:after="726"/>
      </w:pPr>
      <w:r>
        <w:rPr>
          <w:rFonts w:ascii="Calibri" w:eastAsia="Calibri" w:hAnsi="Calibri" w:cs="Calibri"/>
        </w:rPr>
        <w:t xml:space="preserve"> </w:t>
      </w:r>
    </w:p>
    <w:p w14:paraId="3B0DF797" w14:textId="77777777" w:rsidR="00686375" w:rsidRDefault="00686375" w:rsidP="00686375">
      <w:pPr>
        <w:spacing w:after="110"/>
        <w:ind w:left="-5"/>
      </w:pPr>
      <w:r>
        <w:rPr>
          <w:rFonts w:ascii="Calibri" w:eastAsia="Calibri" w:hAnsi="Calibri" w:cs="Calibri"/>
          <w:b/>
          <w:sz w:val="27"/>
        </w:rPr>
        <w:t>3. Nível de acesso</w:t>
      </w:r>
    </w:p>
    <w:p w14:paraId="21E02A4F" w14:textId="77777777" w:rsidR="00686375" w:rsidRDefault="00686375" w:rsidP="00686375">
      <w:pPr>
        <w:spacing w:after="724" w:line="262" w:lineRule="auto"/>
        <w:ind w:left="-5"/>
      </w:pPr>
      <w:r>
        <w:rPr>
          <w:rFonts w:ascii="Calibri" w:eastAsia="Calibri" w:hAnsi="Calibri" w:cs="Calibri"/>
        </w:rPr>
        <w:t>Este documento tem nível de acesso público visto que não contém dados pessoais protegidos nem informações restritas ou sigilosas.</w:t>
      </w:r>
    </w:p>
    <w:p w14:paraId="2FC3D2FF" w14:textId="77777777" w:rsidR="00686375" w:rsidRPr="00686375" w:rsidRDefault="00686375" w:rsidP="00686375">
      <w:pPr>
        <w:spacing w:after="110"/>
        <w:ind w:left="-5"/>
        <w:rPr>
          <w:rFonts w:ascii="Calibri" w:eastAsia="Calibri" w:hAnsi="Calibri" w:cs="Calibri"/>
          <w:b/>
          <w:sz w:val="27"/>
        </w:rPr>
      </w:pPr>
      <w:r w:rsidRPr="00686375">
        <w:rPr>
          <w:rFonts w:ascii="Calibri" w:eastAsia="Calibri" w:hAnsi="Calibri" w:cs="Calibri"/>
          <w:b/>
          <w:sz w:val="27"/>
        </w:rPr>
        <w:t>4. Responsáveis</w:t>
      </w:r>
    </w:p>
    <w:p w14:paraId="06824041" w14:textId="77777777" w:rsidR="00686375" w:rsidRDefault="00686375" w:rsidP="00686375">
      <w:pPr>
        <w:spacing w:after="83" w:line="262" w:lineRule="auto"/>
        <w:ind w:left="-5"/>
      </w:pPr>
      <w:r>
        <w:rPr>
          <w:rFonts w:ascii="Calibri" w:eastAsia="Calibri" w:hAnsi="Calibri" w:cs="Calibri"/>
        </w:rPr>
        <w:t xml:space="preserve">Todas as assinaturas eletrônicas seguem o horário oficial de Brasília e fundamentam-se no §3º do Art. 4º do </w:t>
      </w:r>
      <w:hyperlink r:id="rId24">
        <w:r>
          <w:rPr>
            <w:rFonts w:ascii="Calibri" w:eastAsia="Calibri" w:hAnsi="Calibri" w:cs="Calibri"/>
            <w:color w:val="0000FF"/>
            <w:u w:val="single" w:color="0000FF"/>
          </w:rPr>
          <w:t xml:space="preserve">Decreto nº 10.543, de 13 de novembro de </w:t>
        </w:r>
      </w:hyperlink>
      <w:hyperlink r:id="rId25">
        <w:r>
          <w:rPr>
            <w:rFonts w:ascii="Calibri" w:eastAsia="Calibri" w:hAnsi="Calibri" w:cs="Calibri"/>
            <w:color w:val="0000FF"/>
            <w:u w:val="single" w:color="0000FF"/>
          </w:rPr>
          <w:t>2020</w:t>
        </w:r>
      </w:hyperlink>
      <w:hyperlink r:id="rId26">
        <w:r>
          <w:rPr>
            <w:rFonts w:ascii="Calibri" w:eastAsia="Calibri" w:hAnsi="Calibri" w:cs="Calibri"/>
          </w:rPr>
          <w:t>.</w:t>
        </w:r>
      </w:hyperlink>
    </w:p>
    <w:p w14:paraId="15A0A905" w14:textId="77777777" w:rsidR="00686375" w:rsidRDefault="00686375" w:rsidP="00686375">
      <w:pPr>
        <w:spacing w:after="54"/>
        <w:ind w:right="7"/>
        <w:jc w:val="center"/>
      </w:pPr>
      <w:r>
        <w:rPr>
          <w:rFonts w:ascii="Calibri" w:eastAsia="Calibri" w:hAnsi="Calibri" w:cs="Calibri"/>
        </w:rPr>
        <w:t xml:space="preserve"> </w:t>
      </w:r>
    </w:p>
    <w:p w14:paraId="4F80CF26" w14:textId="77777777" w:rsidR="00686375" w:rsidRDefault="00686375" w:rsidP="00686375">
      <w:pPr>
        <w:spacing w:after="95"/>
        <w:ind w:right="7"/>
        <w:jc w:val="center"/>
      </w:pPr>
      <w:r>
        <w:rPr>
          <w:rFonts w:ascii="Calibri" w:eastAsia="Calibri" w:hAnsi="Calibri" w:cs="Calibri"/>
        </w:rPr>
        <w:t xml:space="preserve"> </w:t>
      </w:r>
    </w:p>
    <w:p w14:paraId="1B97D6B3" w14:textId="77777777" w:rsidR="00686375" w:rsidRDefault="00686375" w:rsidP="00686375">
      <w:pPr>
        <w:pStyle w:val="Ttulo2"/>
        <w:spacing w:after="18" w:line="259" w:lineRule="auto"/>
        <w:ind w:right="7"/>
        <w:jc w:val="center"/>
      </w:pPr>
      <w:r>
        <w:rPr>
          <w:rFonts w:ascii="Calibri" w:eastAsia="Calibri" w:hAnsi="Calibri" w:cs="Calibri"/>
          <w:sz w:val="22"/>
        </w:rPr>
        <w:t>ANA CLAUDIA DOS SANTOS OLIVEIRA</w:t>
      </w:r>
    </w:p>
    <w:p w14:paraId="2B14481A" w14:textId="77777777" w:rsidR="00686375" w:rsidRDefault="00686375" w:rsidP="00686375">
      <w:pPr>
        <w:spacing w:after="38"/>
        <w:ind w:left="10" w:right="7"/>
        <w:jc w:val="center"/>
      </w:pPr>
      <w:r>
        <w:rPr>
          <w:rFonts w:ascii="Calibri" w:eastAsia="Calibri" w:hAnsi="Calibri" w:cs="Calibri"/>
        </w:rPr>
        <w:t>Op. Micro Pl.</w:t>
      </w:r>
    </w:p>
    <w:p w14:paraId="6DC46DE9" w14:textId="38FDEFC6" w:rsidR="00686375" w:rsidRDefault="00686375" w:rsidP="00686375">
      <w:pPr>
        <w:spacing w:after="54"/>
        <w:ind w:right="7"/>
        <w:jc w:val="center"/>
      </w:pPr>
    </w:p>
    <w:p w14:paraId="202E074D" w14:textId="18C73D79" w:rsidR="00686375" w:rsidRDefault="00686375" w:rsidP="00686375">
      <w:pPr>
        <w:spacing w:after="114"/>
        <w:ind w:right="7"/>
        <w:jc w:val="center"/>
      </w:pPr>
      <w:r>
        <w:rPr>
          <w:rFonts w:ascii="Calibri" w:eastAsia="Calibri" w:hAnsi="Calibri" w:cs="Calibri"/>
        </w:rPr>
        <w:t xml:space="preserve">  </w:t>
      </w:r>
    </w:p>
    <w:p w14:paraId="20DAC7DA" w14:textId="77777777" w:rsidR="00686375" w:rsidRPr="00686375" w:rsidRDefault="00686375" w:rsidP="00686375">
      <w:pPr>
        <w:pStyle w:val="Ttulo2"/>
        <w:spacing w:after="18" w:line="259" w:lineRule="auto"/>
        <w:ind w:right="7"/>
        <w:jc w:val="center"/>
        <w:rPr>
          <w:rFonts w:ascii="Calibri" w:eastAsia="Calibri" w:hAnsi="Calibri" w:cs="Calibri"/>
          <w:sz w:val="22"/>
        </w:rPr>
      </w:pPr>
      <w:r>
        <w:rPr>
          <w:rFonts w:ascii="Calibri" w:eastAsia="Calibri" w:hAnsi="Calibri" w:cs="Calibri"/>
          <w:sz w:val="22"/>
        </w:rPr>
        <w:t>DARLENE CRUZ MOURA</w:t>
      </w:r>
    </w:p>
    <w:p w14:paraId="0431B67D" w14:textId="77777777" w:rsidR="00686375" w:rsidRDefault="00686375" w:rsidP="00686375">
      <w:pPr>
        <w:spacing w:after="38"/>
        <w:ind w:left="10" w:right="7"/>
        <w:jc w:val="center"/>
      </w:pPr>
      <w:r>
        <w:rPr>
          <w:rFonts w:ascii="Calibri" w:eastAsia="Calibri" w:hAnsi="Calibri" w:cs="Calibri"/>
        </w:rPr>
        <w:t>Supervisora</w:t>
      </w:r>
    </w:p>
    <w:p w14:paraId="2113FB39" w14:textId="26A020E5" w:rsidR="00686375" w:rsidRDefault="00686375" w:rsidP="00686375">
      <w:pPr>
        <w:spacing w:after="54"/>
        <w:ind w:right="7"/>
        <w:jc w:val="center"/>
      </w:pPr>
    </w:p>
    <w:p w14:paraId="1699828A" w14:textId="77777777" w:rsidR="00686375" w:rsidRDefault="00686375" w:rsidP="00686375">
      <w:pPr>
        <w:spacing w:after="54"/>
        <w:ind w:right="7"/>
        <w:jc w:val="center"/>
      </w:pPr>
      <w:r>
        <w:rPr>
          <w:rFonts w:ascii="Calibri" w:eastAsia="Calibri" w:hAnsi="Calibri" w:cs="Calibri"/>
        </w:rPr>
        <w:t xml:space="preserve"> </w:t>
      </w:r>
    </w:p>
    <w:p w14:paraId="1A31B0E4" w14:textId="77777777" w:rsidR="00686375" w:rsidRDefault="00686375" w:rsidP="00686375">
      <w:pPr>
        <w:spacing w:after="95"/>
        <w:ind w:right="7"/>
        <w:jc w:val="center"/>
      </w:pPr>
      <w:r>
        <w:rPr>
          <w:rFonts w:ascii="Calibri" w:eastAsia="Calibri" w:hAnsi="Calibri" w:cs="Calibri"/>
        </w:rPr>
        <w:t xml:space="preserve"> </w:t>
      </w:r>
    </w:p>
    <w:p w14:paraId="7F5BDC9D" w14:textId="77777777" w:rsidR="00686375" w:rsidRDefault="00686375" w:rsidP="00686375">
      <w:pPr>
        <w:pStyle w:val="Ttulo2"/>
        <w:spacing w:after="18" w:line="259" w:lineRule="auto"/>
        <w:ind w:left="4192"/>
      </w:pPr>
      <w:r>
        <w:rPr>
          <w:rFonts w:ascii="Calibri" w:eastAsia="Calibri" w:hAnsi="Calibri" w:cs="Calibri"/>
          <w:sz w:val="22"/>
        </w:rPr>
        <w:t>MARIA MITIKO HIRAISHI</w:t>
      </w:r>
    </w:p>
    <w:p w14:paraId="022B5F50" w14:textId="77777777" w:rsidR="00686375" w:rsidRDefault="00686375" w:rsidP="00686375">
      <w:pPr>
        <w:spacing w:after="38"/>
        <w:ind w:left="10" w:right="6"/>
        <w:jc w:val="center"/>
      </w:pPr>
      <w:r>
        <w:rPr>
          <w:rFonts w:ascii="Calibri" w:eastAsia="Calibri" w:hAnsi="Calibri" w:cs="Calibri"/>
        </w:rPr>
        <w:t>Equipe de apoio</w:t>
      </w:r>
    </w:p>
    <w:p w14:paraId="237CBF2B" w14:textId="77777777" w:rsidR="00686375" w:rsidRDefault="00686375" w:rsidP="00686375">
      <w:pPr>
        <w:spacing w:after="54"/>
        <w:ind w:right="7"/>
        <w:jc w:val="center"/>
      </w:pPr>
      <w:r>
        <w:rPr>
          <w:rFonts w:ascii="Calibri" w:eastAsia="Calibri" w:hAnsi="Calibri" w:cs="Calibri"/>
        </w:rPr>
        <w:t xml:space="preserve"> </w:t>
      </w:r>
    </w:p>
    <w:p w14:paraId="03BEA147" w14:textId="77777777" w:rsidR="00686375" w:rsidRDefault="00686375" w:rsidP="00686375">
      <w:pPr>
        <w:spacing w:after="54"/>
        <w:ind w:right="7"/>
        <w:jc w:val="center"/>
      </w:pPr>
      <w:r>
        <w:rPr>
          <w:rFonts w:ascii="Calibri" w:eastAsia="Calibri" w:hAnsi="Calibri" w:cs="Calibri"/>
        </w:rPr>
        <w:t xml:space="preserve"> </w:t>
      </w:r>
    </w:p>
    <w:p w14:paraId="433DCD4D" w14:textId="77777777" w:rsidR="00686375" w:rsidRDefault="00686375" w:rsidP="00686375">
      <w:pPr>
        <w:spacing w:after="95"/>
        <w:ind w:right="7"/>
        <w:jc w:val="center"/>
      </w:pPr>
      <w:r>
        <w:rPr>
          <w:rFonts w:ascii="Calibri" w:eastAsia="Calibri" w:hAnsi="Calibri" w:cs="Calibri"/>
        </w:rPr>
        <w:t xml:space="preserve"> </w:t>
      </w:r>
    </w:p>
    <w:p w14:paraId="34F9D8C4" w14:textId="77777777" w:rsidR="00686375" w:rsidRPr="00686375" w:rsidRDefault="00686375" w:rsidP="00686375">
      <w:pPr>
        <w:pStyle w:val="Ttulo2"/>
        <w:spacing w:after="18" w:line="259" w:lineRule="auto"/>
        <w:ind w:right="7"/>
        <w:jc w:val="center"/>
        <w:rPr>
          <w:rFonts w:ascii="Calibri" w:eastAsia="Calibri" w:hAnsi="Calibri" w:cs="Calibri"/>
          <w:sz w:val="22"/>
        </w:rPr>
      </w:pPr>
      <w:r>
        <w:rPr>
          <w:rFonts w:ascii="Calibri" w:eastAsia="Calibri" w:hAnsi="Calibri" w:cs="Calibri"/>
          <w:sz w:val="22"/>
        </w:rPr>
        <w:t>ERIC OKOTI YANO</w:t>
      </w:r>
    </w:p>
    <w:p w14:paraId="6FFDB037" w14:textId="77777777" w:rsidR="00686375" w:rsidRDefault="00686375" w:rsidP="00686375">
      <w:pPr>
        <w:spacing w:after="38"/>
        <w:ind w:left="10" w:right="6"/>
        <w:jc w:val="center"/>
      </w:pPr>
      <w:r>
        <w:rPr>
          <w:rFonts w:ascii="Calibri" w:eastAsia="Calibri" w:hAnsi="Calibri" w:cs="Calibri"/>
        </w:rPr>
        <w:t>Equipe de apoio</w:t>
      </w:r>
    </w:p>
    <w:p w14:paraId="74ED4E61" w14:textId="77794A8C" w:rsidR="00686375" w:rsidRDefault="00686375" w:rsidP="00686375">
      <w:pPr>
        <w:spacing w:after="114"/>
        <w:ind w:right="7"/>
        <w:jc w:val="center"/>
      </w:pPr>
      <w:r>
        <w:rPr>
          <w:rFonts w:ascii="Calibri" w:eastAsia="Calibri" w:hAnsi="Calibri" w:cs="Calibri"/>
        </w:rPr>
        <w:t xml:space="preserve">  </w:t>
      </w:r>
    </w:p>
    <w:p w14:paraId="4EE4CA4F" w14:textId="77777777" w:rsidR="00686375" w:rsidRDefault="00686375" w:rsidP="00686375">
      <w:pPr>
        <w:spacing w:after="54"/>
        <w:ind w:right="7"/>
        <w:jc w:val="center"/>
      </w:pPr>
      <w:r>
        <w:rPr>
          <w:rFonts w:ascii="Calibri" w:eastAsia="Calibri" w:hAnsi="Calibri" w:cs="Calibri"/>
        </w:rPr>
        <w:t xml:space="preserve"> </w:t>
      </w:r>
    </w:p>
    <w:p w14:paraId="3A322845" w14:textId="77777777" w:rsidR="00686375" w:rsidRDefault="00686375" w:rsidP="00686375">
      <w:pPr>
        <w:spacing w:after="54"/>
        <w:ind w:right="7"/>
        <w:jc w:val="center"/>
      </w:pPr>
      <w:r>
        <w:rPr>
          <w:rFonts w:ascii="Calibri" w:eastAsia="Calibri" w:hAnsi="Calibri" w:cs="Calibri"/>
        </w:rPr>
        <w:t xml:space="preserve"> </w:t>
      </w:r>
    </w:p>
    <w:p w14:paraId="313FA44D" w14:textId="77777777" w:rsidR="00686375" w:rsidRDefault="00686375" w:rsidP="00686375">
      <w:pPr>
        <w:spacing w:after="95"/>
        <w:ind w:right="7"/>
        <w:jc w:val="center"/>
      </w:pPr>
      <w:r>
        <w:rPr>
          <w:rFonts w:ascii="Calibri" w:eastAsia="Calibri" w:hAnsi="Calibri" w:cs="Calibri"/>
        </w:rPr>
        <w:t xml:space="preserve"> </w:t>
      </w:r>
    </w:p>
    <w:p w14:paraId="718EF184" w14:textId="77777777" w:rsidR="00686375" w:rsidRDefault="00686375" w:rsidP="00686375">
      <w:pPr>
        <w:pStyle w:val="Ttulo2"/>
        <w:spacing w:after="18" w:line="259" w:lineRule="auto"/>
        <w:ind w:left="3658"/>
      </w:pPr>
      <w:r>
        <w:rPr>
          <w:rFonts w:ascii="Calibri" w:eastAsia="Calibri" w:hAnsi="Calibri" w:cs="Calibri"/>
          <w:sz w:val="22"/>
        </w:rPr>
        <w:t>DENNIS VICENTE DO NASCIMENTO</w:t>
      </w:r>
    </w:p>
    <w:p w14:paraId="13D4431A" w14:textId="77777777" w:rsidR="00686375" w:rsidRDefault="00686375" w:rsidP="00686375">
      <w:pPr>
        <w:spacing w:after="38"/>
        <w:ind w:left="10" w:right="6"/>
        <w:jc w:val="center"/>
      </w:pPr>
      <w:r>
        <w:rPr>
          <w:rFonts w:ascii="Calibri" w:eastAsia="Calibri" w:hAnsi="Calibri" w:cs="Calibri"/>
        </w:rPr>
        <w:t>Equipe de apoio</w:t>
      </w:r>
    </w:p>
    <w:p w14:paraId="511EF085" w14:textId="77777777" w:rsidR="00686375" w:rsidRDefault="00686375" w:rsidP="00686375">
      <w:pPr>
        <w:spacing w:after="54"/>
        <w:ind w:right="7"/>
        <w:jc w:val="center"/>
      </w:pPr>
      <w:r>
        <w:rPr>
          <w:rFonts w:ascii="Calibri" w:eastAsia="Calibri" w:hAnsi="Calibri" w:cs="Calibri"/>
        </w:rPr>
        <w:t xml:space="preserve"> </w:t>
      </w:r>
    </w:p>
    <w:p w14:paraId="10C8CFAC" w14:textId="230EC0CE" w:rsidR="00B37FD6" w:rsidRDefault="00686375" w:rsidP="00686375">
      <w:pPr>
        <w:spacing w:after="0"/>
        <w:ind w:right="7"/>
        <w:jc w:val="center"/>
        <w:rPr>
          <w:rFonts w:ascii="Arial" w:hAnsi="Arial" w:cs="Arial"/>
          <w:sz w:val="18"/>
          <w:szCs w:val="18"/>
        </w:rPr>
      </w:pPr>
      <w:r>
        <w:rPr>
          <w:rFonts w:ascii="Calibri" w:eastAsia="Calibri" w:hAnsi="Calibri" w:cs="Calibri"/>
        </w:rPr>
        <w:t xml:space="preserve"> </w:t>
      </w: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4094B6E7"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AE7652" w:rsidRPr="00AE7652">
        <w:rPr>
          <w:rFonts w:ascii="Arial" w:hAnsi="Arial" w:cs="Arial"/>
          <w:b/>
          <w:spacing w:val="-4"/>
          <w:sz w:val="18"/>
          <w:szCs w:val="18"/>
        </w:rPr>
        <w:t>367/2026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18294951" w14:textId="77777777" w:rsidR="00AE7652" w:rsidRDefault="00AE7652" w:rsidP="00AE7652">
      <w:pPr>
        <w:spacing w:after="108"/>
        <w:ind w:left="-5" w:hanging="10"/>
      </w:pPr>
      <w:r>
        <w:rPr>
          <w:rFonts w:ascii="Calibri" w:eastAsia="Calibri" w:hAnsi="Calibri" w:cs="Calibri"/>
          <w:b/>
          <w:sz w:val="27"/>
        </w:rPr>
        <w:t>1. Informações Básicas</w:t>
      </w:r>
    </w:p>
    <w:p w14:paraId="02EE54F0" w14:textId="77777777" w:rsidR="00AE7652" w:rsidRDefault="00AE7652" w:rsidP="00AE7652">
      <w:pPr>
        <w:spacing w:after="723" w:line="262" w:lineRule="auto"/>
        <w:ind w:left="-5" w:hanging="10"/>
        <w:jc w:val="both"/>
      </w:pPr>
      <w:r>
        <w:rPr>
          <w:rFonts w:ascii="Calibri" w:eastAsia="Calibri" w:hAnsi="Calibri" w:cs="Calibri"/>
          <w:sz w:val="18"/>
        </w:rPr>
        <w:t>Número do processo: 145.00003221/2026-51</w:t>
      </w:r>
    </w:p>
    <w:p w14:paraId="0C3D2A9F"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2. Descrição da necessidade</w:t>
      </w:r>
    </w:p>
    <w:p w14:paraId="2198C86B" w14:textId="77777777" w:rsidR="00AE7652" w:rsidRDefault="00AE7652" w:rsidP="00AE7652">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7D4D733F" w14:textId="77777777" w:rsidR="00AE7652" w:rsidRDefault="00AE7652" w:rsidP="00AE7652">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4"/>
        <w:gridCol w:w="784"/>
        <w:gridCol w:w="739"/>
        <w:gridCol w:w="721"/>
        <w:gridCol w:w="785"/>
        <w:gridCol w:w="879"/>
      </w:tblGrid>
      <w:tr w:rsidR="00AE7652" w:rsidRPr="0061685D" w14:paraId="31F13FF0" w14:textId="77777777" w:rsidTr="00763B22">
        <w:tc>
          <w:tcPr>
            <w:tcW w:w="0" w:type="auto"/>
            <w:shd w:val="clear" w:color="auto" w:fill="auto"/>
          </w:tcPr>
          <w:p w14:paraId="1F4B264C"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Grupo</w:t>
            </w:r>
          </w:p>
        </w:tc>
        <w:tc>
          <w:tcPr>
            <w:tcW w:w="0" w:type="auto"/>
            <w:shd w:val="clear" w:color="auto" w:fill="auto"/>
          </w:tcPr>
          <w:p w14:paraId="2108EAC8"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Item</w:t>
            </w:r>
          </w:p>
        </w:tc>
        <w:tc>
          <w:tcPr>
            <w:tcW w:w="0" w:type="auto"/>
            <w:shd w:val="clear" w:color="auto" w:fill="auto"/>
          </w:tcPr>
          <w:p w14:paraId="6E23C4D5"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Especificação</w:t>
            </w:r>
          </w:p>
        </w:tc>
        <w:tc>
          <w:tcPr>
            <w:tcW w:w="0" w:type="auto"/>
            <w:shd w:val="clear" w:color="auto" w:fill="auto"/>
          </w:tcPr>
          <w:p w14:paraId="6D4318D6"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Código</w:t>
            </w:r>
          </w:p>
        </w:tc>
        <w:tc>
          <w:tcPr>
            <w:tcW w:w="0" w:type="auto"/>
            <w:shd w:val="clear" w:color="auto" w:fill="auto"/>
          </w:tcPr>
          <w:p w14:paraId="421CB484"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 Siafisico</w:t>
            </w:r>
          </w:p>
        </w:tc>
        <w:tc>
          <w:tcPr>
            <w:tcW w:w="0" w:type="auto"/>
            <w:shd w:val="clear" w:color="auto" w:fill="auto"/>
          </w:tcPr>
          <w:p w14:paraId="6245FFA5"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CADMAT</w:t>
            </w:r>
          </w:p>
        </w:tc>
        <w:tc>
          <w:tcPr>
            <w:tcW w:w="0" w:type="auto"/>
            <w:shd w:val="clear" w:color="auto" w:fill="auto"/>
          </w:tcPr>
          <w:p w14:paraId="326D5906"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Und. de medida</w:t>
            </w:r>
          </w:p>
        </w:tc>
        <w:tc>
          <w:tcPr>
            <w:tcW w:w="0" w:type="auto"/>
            <w:shd w:val="clear" w:color="auto" w:fill="auto"/>
          </w:tcPr>
          <w:p w14:paraId="27FD0D3A" w14:textId="77777777" w:rsidR="00AE7652" w:rsidRPr="0061685D" w:rsidRDefault="00AE765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Quantidade</w:t>
            </w:r>
          </w:p>
        </w:tc>
      </w:tr>
      <w:tr w:rsidR="00AE7652" w:rsidRPr="0061685D" w14:paraId="1404AE80" w14:textId="77777777" w:rsidTr="00763B22">
        <w:tc>
          <w:tcPr>
            <w:tcW w:w="0" w:type="auto"/>
            <w:shd w:val="clear" w:color="auto" w:fill="auto"/>
          </w:tcPr>
          <w:p w14:paraId="0F2EBA2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0EA8F79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032FFC69"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152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62F2E85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64050173</w:t>
            </w:r>
          </w:p>
        </w:tc>
        <w:tc>
          <w:tcPr>
            <w:tcW w:w="0" w:type="auto"/>
            <w:shd w:val="clear" w:color="auto" w:fill="auto"/>
          </w:tcPr>
          <w:p w14:paraId="1BC915A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3604330</w:t>
            </w:r>
          </w:p>
        </w:tc>
        <w:tc>
          <w:tcPr>
            <w:tcW w:w="0" w:type="auto"/>
            <w:shd w:val="clear" w:color="auto" w:fill="auto"/>
          </w:tcPr>
          <w:p w14:paraId="0C5148D2"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256351E5"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6E497B1B"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1.312,00</w:t>
            </w:r>
          </w:p>
        </w:tc>
      </w:tr>
      <w:tr w:rsidR="00AE7652" w:rsidRPr="0061685D" w14:paraId="557609BF" w14:textId="77777777" w:rsidTr="00763B22">
        <w:tc>
          <w:tcPr>
            <w:tcW w:w="0" w:type="auto"/>
            <w:shd w:val="clear" w:color="auto" w:fill="auto"/>
          </w:tcPr>
          <w:p w14:paraId="12A7295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31EA857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0D0FE8C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213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3662B287"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64050174</w:t>
            </w:r>
          </w:p>
        </w:tc>
        <w:tc>
          <w:tcPr>
            <w:tcW w:w="0" w:type="auto"/>
            <w:shd w:val="clear" w:color="auto" w:fill="auto"/>
          </w:tcPr>
          <w:p w14:paraId="0367A569"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3621324</w:t>
            </w:r>
          </w:p>
        </w:tc>
        <w:tc>
          <w:tcPr>
            <w:tcW w:w="0" w:type="auto"/>
            <w:shd w:val="clear" w:color="auto" w:fill="auto"/>
          </w:tcPr>
          <w:p w14:paraId="3A4161BF"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794FA37E"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7F400112"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462,00</w:t>
            </w:r>
          </w:p>
        </w:tc>
      </w:tr>
      <w:tr w:rsidR="00AE7652" w:rsidRPr="0061685D" w14:paraId="32C0246B" w14:textId="77777777" w:rsidTr="00763B22">
        <w:tc>
          <w:tcPr>
            <w:tcW w:w="0" w:type="auto"/>
            <w:shd w:val="clear" w:color="auto" w:fill="auto"/>
          </w:tcPr>
          <w:p w14:paraId="2C60C81E"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17E9F7A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w:t>
            </w:r>
          </w:p>
        </w:tc>
        <w:tc>
          <w:tcPr>
            <w:tcW w:w="0" w:type="auto"/>
            <w:shd w:val="clear" w:color="auto" w:fill="auto"/>
          </w:tcPr>
          <w:p w14:paraId="05CF53FC"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PINÇA PARA SELAGEM DE VASOS, ARTERIAS E FEIXE TECIDUAL DE ATE 7 MM,  PARA CIRURGIAS ABERTAS, HASTE COM COMPRIMENTO DE 14 CM A  19 CM, MANDIBULA COM RANHURAS E PONTO DE CERAMICA, COMPRIMENTO DE SELAGEM DE 16 MM A 19 MM, COMPRIMENTO DE CORTE DE 14 MM A 17 MM,  MODO DE ATIVACAO MANUAL OU PEDAL, APRESENTA DISPERSAO TERMICA MEDIA DE ATE 1,5 MM. ESTERIL, EMBALADO EM MATERIAL QUE PROMOVA BARREIRA MICROBIANA E ABERTURA ASSEPTICA, A APRESENTAÇÃO DO PRODUTO DEVERÁ OBEDECER A LEGISLAÇÃO ATUAL VIGENTE. VIDE MEMORIAL DESCRITIVO.</w:t>
            </w:r>
          </w:p>
        </w:tc>
        <w:tc>
          <w:tcPr>
            <w:tcW w:w="0" w:type="auto"/>
            <w:shd w:val="clear" w:color="auto" w:fill="auto"/>
          </w:tcPr>
          <w:p w14:paraId="7DD59D7F"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65060107</w:t>
            </w:r>
          </w:p>
        </w:tc>
        <w:tc>
          <w:tcPr>
            <w:tcW w:w="0" w:type="auto"/>
            <w:shd w:val="clear" w:color="auto" w:fill="auto"/>
          </w:tcPr>
          <w:p w14:paraId="0707FEC3"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2379554</w:t>
            </w:r>
          </w:p>
        </w:tc>
        <w:tc>
          <w:tcPr>
            <w:tcW w:w="0" w:type="auto"/>
            <w:shd w:val="clear" w:color="auto" w:fill="auto"/>
          </w:tcPr>
          <w:p w14:paraId="58C5286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465141</w:t>
            </w:r>
          </w:p>
        </w:tc>
        <w:tc>
          <w:tcPr>
            <w:tcW w:w="0" w:type="auto"/>
            <w:shd w:val="clear" w:color="auto" w:fill="auto"/>
          </w:tcPr>
          <w:p w14:paraId="1EACB02C"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PECA</w:t>
            </w:r>
          </w:p>
        </w:tc>
        <w:tc>
          <w:tcPr>
            <w:tcW w:w="0" w:type="auto"/>
            <w:shd w:val="clear" w:color="auto" w:fill="auto"/>
          </w:tcPr>
          <w:p w14:paraId="61EF41E7"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176,00</w:t>
            </w:r>
          </w:p>
        </w:tc>
      </w:tr>
      <w:tr w:rsidR="00AE7652" w:rsidRPr="0061685D" w14:paraId="708396C3" w14:textId="77777777" w:rsidTr="00763B22">
        <w:tc>
          <w:tcPr>
            <w:tcW w:w="0" w:type="auto"/>
            <w:shd w:val="clear" w:color="auto" w:fill="auto"/>
          </w:tcPr>
          <w:p w14:paraId="1041ED1F"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4C328658"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w:t>
            </w:r>
          </w:p>
        </w:tc>
        <w:tc>
          <w:tcPr>
            <w:tcW w:w="0" w:type="auto"/>
            <w:shd w:val="clear" w:color="auto" w:fill="auto"/>
          </w:tcPr>
          <w:p w14:paraId="4958ADC4"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PINÇA DESCARTÁVEL PARA SELAGEM DE VASOS, ARTERIAS E FEIXES TECIDUAIS MEDINDO ATE 7 MM, COM LAMINA DE CORTE,  PARA CIRURGIA ABERTAS, COMPRIMENTO DA HASTE DE 14CM A 20 CM, EQUIPADO COM MANIPULADOR PARA GIRAR A HASTE DE 180  A 360 GRAUS, BOTAO DE ATIVACAO MANUAL E POR PEDAL, MANDIBULA EM FORMATO CURVO, COMPRIMENTO DE SELAGEM DE 26,5 MM A 40 MM E COMPRIMENTO DO  CORTE DE 23,5 MM A 37 MM, APRESENTA DISPERSAO TERMICA MEDIA DE ATE 2 MM,  ESTERIL,  USO UNICO. EMBALADO EM MATERIAL QUE PROMOVA BARREIRA MICROBIANA E ABERTURA ASSÉPTICA. A APRESENTAÇÃO DO PRODUTO DEVERÁ OBEDECER A LEGISLACÃO VIGENTE.VIDE MEMORIAL DESCRITIVO.</w:t>
            </w:r>
          </w:p>
        </w:tc>
        <w:tc>
          <w:tcPr>
            <w:tcW w:w="0" w:type="auto"/>
            <w:shd w:val="clear" w:color="auto" w:fill="auto"/>
          </w:tcPr>
          <w:p w14:paraId="6A0F2333"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65060129</w:t>
            </w:r>
          </w:p>
        </w:tc>
        <w:tc>
          <w:tcPr>
            <w:tcW w:w="0" w:type="auto"/>
            <w:shd w:val="clear" w:color="auto" w:fill="auto"/>
          </w:tcPr>
          <w:p w14:paraId="61C6440D"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2379627</w:t>
            </w:r>
          </w:p>
        </w:tc>
        <w:tc>
          <w:tcPr>
            <w:tcW w:w="0" w:type="auto"/>
            <w:shd w:val="clear" w:color="auto" w:fill="auto"/>
          </w:tcPr>
          <w:p w14:paraId="0E2D8F7A"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465142</w:t>
            </w:r>
          </w:p>
        </w:tc>
        <w:tc>
          <w:tcPr>
            <w:tcW w:w="0" w:type="auto"/>
            <w:shd w:val="clear" w:color="auto" w:fill="auto"/>
          </w:tcPr>
          <w:p w14:paraId="04E5EC41"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03A51E2F" w14:textId="77777777" w:rsidR="00AE7652" w:rsidRPr="0061685D" w:rsidRDefault="00AE765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64,00</w:t>
            </w:r>
          </w:p>
        </w:tc>
      </w:tr>
    </w:tbl>
    <w:p w14:paraId="033B9EB2" w14:textId="77777777" w:rsidR="00AE7652" w:rsidRDefault="00AE7652" w:rsidP="00AE7652">
      <w:pPr>
        <w:spacing w:after="0"/>
      </w:pPr>
    </w:p>
    <w:p w14:paraId="2143BCDA" w14:textId="77777777" w:rsidR="00AE7652" w:rsidRDefault="00AE7652" w:rsidP="00AE7652">
      <w:pPr>
        <w:spacing w:after="0"/>
        <w:ind w:left="-15"/>
      </w:pPr>
    </w:p>
    <w:p w14:paraId="3EB0B4CA" w14:textId="77777777" w:rsidR="00AE7652" w:rsidRDefault="00AE7652" w:rsidP="00AE7652">
      <w:pPr>
        <w:spacing w:after="209"/>
        <w:ind w:left="-15"/>
      </w:pPr>
    </w:p>
    <w:p w14:paraId="1C147FB4" w14:textId="77777777" w:rsidR="00AE7652" w:rsidRDefault="00AE7652" w:rsidP="00AE7652">
      <w:pPr>
        <w:spacing w:after="206"/>
      </w:pPr>
      <w:r>
        <w:rPr>
          <w:rFonts w:ascii="Calibri" w:eastAsia="Calibri" w:hAnsi="Calibri" w:cs="Calibri"/>
          <w:sz w:val="18"/>
        </w:rPr>
        <w:t xml:space="preserve"> </w:t>
      </w:r>
    </w:p>
    <w:p w14:paraId="5973D975" w14:textId="77777777" w:rsidR="00AE7652" w:rsidRDefault="00AE7652" w:rsidP="00AE7652">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4C6A38C4"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lastRenderedPageBreak/>
        <w:t>3. Área requisitante</w:t>
      </w:r>
    </w:p>
    <w:tbl>
      <w:tblPr>
        <w:tblStyle w:val="TableGrid"/>
        <w:tblW w:w="11038" w:type="dxa"/>
        <w:tblInd w:w="30" w:type="dxa"/>
        <w:tblLook w:val="04A0" w:firstRow="1" w:lastRow="0" w:firstColumn="1" w:lastColumn="0" w:noHBand="0" w:noVBand="1"/>
      </w:tblPr>
      <w:tblGrid>
        <w:gridCol w:w="5504"/>
        <w:gridCol w:w="11473"/>
      </w:tblGrid>
      <w:tr w:rsidR="00AE7652" w14:paraId="699C7479" w14:textId="77777777" w:rsidTr="00763B22">
        <w:trPr>
          <w:trHeight w:val="266"/>
        </w:trPr>
        <w:tc>
          <w:tcPr>
            <w:tcW w:w="5519" w:type="dxa"/>
            <w:tcBorders>
              <w:top w:val="nil"/>
              <w:left w:val="nil"/>
              <w:bottom w:val="nil"/>
              <w:right w:val="nil"/>
            </w:tcBorders>
          </w:tcPr>
          <w:p w14:paraId="22109A30" w14:textId="77777777" w:rsidR="00AE7652" w:rsidRDefault="00AE7652" w:rsidP="00763B22">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AE7652" w14:paraId="4BAF042C" w14:textId="77777777" w:rsidTr="00763B22">
              <w:trPr>
                <w:trHeight w:val="266"/>
              </w:trPr>
              <w:tc>
                <w:tcPr>
                  <w:tcW w:w="5504" w:type="dxa"/>
                  <w:tcBorders>
                    <w:top w:val="nil"/>
                    <w:left w:val="nil"/>
                    <w:bottom w:val="nil"/>
                    <w:right w:val="nil"/>
                  </w:tcBorders>
                  <w:shd w:val="clear" w:color="auto" w:fill="CCCCCC"/>
                </w:tcPr>
                <w:p w14:paraId="71F7D4E3" w14:textId="77777777" w:rsidR="00AE7652" w:rsidRDefault="00AE7652" w:rsidP="00763B22">
                  <w:pPr>
                    <w:jc w:val="center"/>
                  </w:pPr>
                  <w:r>
                    <w:rPr>
                      <w:rFonts w:ascii="Calibri" w:eastAsia="Calibri" w:hAnsi="Calibri" w:cs="Calibri"/>
                      <w:b/>
                      <w:sz w:val="18"/>
                    </w:rPr>
                    <w:t>Área Requisitante</w:t>
                  </w:r>
                </w:p>
              </w:tc>
            </w:tr>
          </w:tbl>
          <w:p w14:paraId="143FE1A1" w14:textId="77777777" w:rsidR="00AE7652" w:rsidRDefault="00AE7652" w:rsidP="00763B22"/>
        </w:tc>
        <w:tc>
          <w:tcPr>
            <w:tcW w:w="5519" w:type="dxa"/>
            <w:tcBorders>
              <w:top w:val="nil"/>
              <w:left w:val="nil"/>
              <w:bottom w:val="nil"/>
              <w:right w:val="nil"/>
            </w:tcBorders>
          </w:tcPr>
          <w:p w14:paraId="71BFA890" w14:textId="77777777" w:rsidR="00AE7652" w:rsidRDefault="00AE7652" w:rsidP="00763B22">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AE7652" w14:paraId="3F310571" w14:textId="77777777" w:rsidTr="00763B22">
              <w:trPr>
                <w:trHeight w:val="266"/>
              </w:trPr>
              <w:tc>
                <w:tcPr>
                  <w:tcW w:w="5504" w:type="dxa"/>
                  <w:tcBorders>
                    <w:top w:val="nil"/>
                    <w:left w:val="nil"/>
                    <w:bottom w:val="nil"/>
                    <w:right w:val="nil"/>
                  </w:tcBorders>
                  <w:shd w:val="clear" w:color="auto" w:fill="CCCCCC"/>
                </w:tcPr>
                <w:p w14:paraId="60B29CAA" w14:textId="77777777" w:rsidR="00AE7652" w:rsidRDefault="00AE7652" w:rsidP="00763B22">
                  <w:pPr>
                    <w:ind w:right="1"/>
                    <w:jc w:val="center"/>
                  </w:pPr>
                  <w:r>
                    <w:rPr>
                      <w:rFonts w:ascii="Calibri" w:eastAsia="Calibri" w:hAnsi="Calibri" w:cs="Calibri"/>
                      <w:b/>
                      <w:sz w:val="18"/>
                    </w:rPr>
                    <w:t>Responsável</w:t>
                  </w:r>
                </w:p>
              </w:tc>
            </w:tr>
          </w:tbl>
          <w:p w14:paraId="56AA982A" w14:textId="77777777" w:rsidR="00AE7652" w:rsidRDefault="00AE7652" w:rsidP="00763B22"/>
        </w:tc>
      </w:tr>
    </w:tbl>
    <w:p w14:paraId="322D3168" w14:textId="77777777" w:rsidR="00AE7652" w:rsidRDefault="00AE7652" w:rsidP="00AE7652">
      <w:pPr>
        <w:tabs>
          <w:tab w:val="center" w:pos="6509"/>
        </w:tabs>
        <w:spacing w:after="198" w:line="262" w:lineRule="auto"/>
        <w:ind w:left="-15"/>
      </w:pPr>
      <w:r>
        <w:rPr>
          <w:rFonts w:ascii="Calibri" w:eastAsia="Calibri" w:hAnsi="Calibri" w:cs="Calibri"/>
          <w:sz w:val="18"/>
        </w:rPr>
        <w:t>Equipe de Suprimentos do HCFMUSP</w:t>
      </w:r>
      <w:r>
        <w:rPr>
          <w:rFonts w:ascii="Calibri" w:eastAsia="Calibri" w:hAnsi="Calibri" w:cs="Calibri"/>
          <w:sz w:val="18"/>
        </w:rPr>
        <w:tab/>
        <w:t>INCOR, ICHC, ICR, IOT</w:t>
      </w:r>
    </w:p>
    <w:p w14:paraId="0ACD2865"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4. Descrição dos Requisitos da Contratação</w:t>
      </w:r>
    </w:p>
    <w:p w14:paraId="7B935459" w14:textId="77777777" w:rsidR="00AE7652" w:rsidRDefault="00AE7652" w:rsidP="00AE7652">
      <w:pPr>
        <w:pStyle w:val="Ttulo3"/>
        <w:ind w:left="55"/>
      </w:pPr>
      <w:r>
        <w:t xml:space="preserve"> Comprovação de registro do objeto licitado concedido pelo órgão sanitário competente do Ministério da Saúde;</w:t>
      </w:r>
    </w:p>
    <w:p w14:paraId="5E17DA3C" w14:textId="77777777" w:rsidR="00AE7652" w:rsidRDefault="00AE7652" w:rsidP="00AE7652">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41C0C08" w14:textId="77777777" w:rsidR="00AE7652" w:rsidRDefault="00AE7652" w:rsidP="00AE7652">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53067FBF" w14:textId="77777777" w:rsidR="00AE7652" w:rsidRDefault="00AE7652" w:rsidP="00AE7652">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B5FB15B" w14:textId="77777777" w:rsidR="00AE7652" w:rsidRDefault="00AE7652" w:rsidP="00AE7652">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6123CA45" w14:textId="77777777" w:rsidR="00AE7652" w:rsidRDefault="00AE7652" w:rsidP="00AE7652">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3513AD95" w14:textId="77777777" w:rsidR="00AE7652" w:rsidRDefault="00AE7652" w:rsidP="00AE7652">
      <w:pPr>
        <w:spacing w:after="205"/>
        <w:ind w:left="135"/>
      </w:pPr>
      <w:r>
        <w:rPr>
          <w:rFonts w:ascii="Calibri" w:eastAsia="Calibri" w:hAnsi="Calibri" w:cs="Calibri"/>
          <w:sz w:val="18"/>
        </w:rPr>
        <w:t xml:space="preserve"> </w:t>
      </w:r>
    </w:p>
    <w:p w14:paraId="4EF6F1EA" w14:textId="77777777" w:rsidR="00AE7652" w:rsidRDefault="00AE7652" w:rsidP="00AE7652">
      <w:pPr>
        <w:pStyle w:val="Ttulo3"/>
        <w:ind w:left="145"/>
      </w:pPr>
      <w:r>
        <w:t>SUSTENTABILIDADE</w:t>
      </w:r>
    </w:p>
    <w:p w14:paraId="72AB6E1A" w14:textId="77777777" w:rsidR="00AE7652" w:rsidRDefault="00AE7652" w:rsidP="00AE7652">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35ABE251" w14:textId="77777777" w:rsidR="00AE7652" w:rsidRDefault="00AE7652" w:rsidP="00AE7652">
      <w:pPr>
        <w:spacing w:after="199" w:line="256" w:lineRule="auto"/>
        <w:ind w:left="130" w:hanging="10"/>
        <w:jc w:val="both"/>
      </w:pPr>
      <w:r>
        <w:rPr>
          <w:rFonts w:ascii="Calibri" w:eastAsia="Calibri" w:hAnsi="Calibri" w:cs="Calibri"/>
          <w:sz w:val="18"/>
        </w:rPr>
        <w:t>8.077, de 2013.</w:t>
      </w:r>
    </w:p>
    <w:p w14:paraId="1E161578" w14:textId="77777777" w:rsidR="00AE7652" w:rsidRDefault="00AE7652" w:rsidP="00AE7652">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5042607A" w14:textId="77777777" w:rsidR="00AE7652" w:rsidRDefault="00AE7652" w:rsidP="00AE7652">
      <w:pPr>
        <w:spacing w:after="205"/>
        <w:ind w:left="60"/>
      </w:pPr>
      <w:r>
        <w:rPr>
          <w:rFonts w:ascii="Calibri" w:eastAsia="Calibri" w:hAnsi="Calibri" w:cs="Calibri"/>
          <w:sz w:val="18"/>
        </w:rPr>
        <w:t xml:space="preserve"> </w:t>
      </w:r>
    </w:p>
    <w:p w14:paraId="1D7C17E4" w14:textId="77777777" w:rsidR="00AE7652" w:rsidRDefault="00AE7652" w:rsidP="00AE7652">
      <w:pPr>
        <w:pStyle w:val="Ttulo3"/>
        <w:ind w:left="55"/>
      </w:pPr>
      <w:r>
        <w:t xml:space="preserve">GARANTIA DA CONTRATAÇÃO </w:t>
      </w:r>
    </w:p>
    <w:p w14:paraId="3CAD4B10" w14:textId="77777777" w:rsidR="00AE7652" w:rsidRDefault="00AE7652" w:rsidP="00AE7652">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5F25785B"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5. Levantamento de Mercado</w:t>
      </w:r>
    </w:p>
    <w:p w14:paraId="3B872934" w14:textId="77777777" w:rsidR="00AE7652" w:rsidRDefault="00AE7652" w:rsidP="00AE7652">
      <w:pPr>
        <w:spacing w:after="22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4B448A2E" w14:textId="77777777" w:rsidR="00AE7652" w:rsidRDefault="00AE7652" w:rsidP="00AE7652">
      <w:pPr>
        <w:spacing w:after="724" w:line="262" w:lineRule="auto"/>
        <w:ind w:left="-5" w:hanging="10"/>
        <w:jc w:val="both"/>
      </w:pPr>
      <w:r>
        <w:rPr>
          <w:rFonts w:ascii="Calibri" w:eastAsia="Calibri" w:hAnsi="Calibri" w:cs="Calibri"/>
          <w:b/>
          <w:sz w:val="18"/>
        </w:rPr>
        <w:t>Agrupamento 1 -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6 anos</w:t>
      </w:r>
      <w:r>
        <w:rPr>
          <w:rFonts w:ascii="Calibri" w:eastAsia="Calibri" w:hAnsi="Calibri" w:cs="Calibri"/>
          <w:sz w:val="18"/>
        </w:rPr>
        <w:t xml:space="preserve">, os itens foram registrados pela empresa </w:t>
      </w:r>
      <w:r>
        <w:rPr>
          <w:rFonts w:ascii="Calibri" w:eastAsia="Calibri" w:hAnsi="Calibri" w:cs="Calibri"/>
          <w:b/>
          <w:sz w:val="18"/>
        </w:rPr>
        <w:t>EDWARDS LIFESCIENCES COMERCIO DE PRODUTOS MÉDICO CIRÚRGICOS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1F75DBD5"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6. Descrição da solução como um todo</w:t>
      </w:r>
    </w:p>
    <w:p w14:paraId="077F3B0C" w14:textId="77777777" w:rsidR="00AE7652" w:rsidRDefault="00AE7652" w:rsidP="00AE7652">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708E578" w14:textId="77777777" w:rsidR="00AE7652" w:rsidRDefault="00AE7652" w:rsidP="00AE7652">
      <w:pPr>
        <w:spacing w:after="235"/>
      </w:pPr>
      <w:r>
        <w:rPr>
          <w:rFonts w:ascii="Calibri" w:eastAsia="Calibri" w:hAnsi="Calibri" w:cs="Calibri"/>
          <w:sz w:val="18"/>
        </w:rPr>
        <w:lastRenderedPageBreak/>
        <w:t xml:space="preserve"> </w:t>
      </w:r>
    </w:p>
    <w:p w14:paraId="6B580994" w14:textId="77777777" w:rsidR="00AE7652" w:rsidRDefault="00AE7652" w:rsidP="00AE7652">
      <w:pPr>
        <w:spacing w:after="0" w:line="269" w:lineRule="auto"/>
      </w:pPr>
      <w:r>
        <w:rPr>
          <w:rFonts w:ascii="Arial" w:eastAsia="Arial" w:hAnsi="Arial" w:cs="Arial"/>
        </w:rPr>
        <w:t>Visa substituir atual ata de registro de preço, conforme histórico de processos vigentes, com validade de 12 meses.</w:t>
      </w:r>
    </w:p>
    <w:p w14:paraId="2B745C91" w14:textId="77777777" w:rsidR="00AE7652" w:rsidRDefault="00AE7652" w:rsidP="00AE7652">
      <w:pPr>
        <w:spacing w:after="235"/>
      </w:pPr>
      <w:r>
        <w:rPr>
          <w:rFonts w:ascii="Calibri" w:eastAsia="Calibri" w:hAnsi="Calibri" w:cs="Calibri"/>
          <w:sz w:val="18"/>
        </w:rPr>
        <w:t xml:space="preserve"> </w:t>
      </w:r>
    </w:p>
    <w:p w14:paraId="2A0FEC70" w14:textId="77777777" w:rsidR="00AE7652" w:rsidRDefault="00AE7652" w:rsidP="00AE7652">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3FEE3C49" w14:textId="77777777" w:rsidR="00AE7652" w:rsidRDefault="00AE7652" w:rsidP="00AE7652">
      <w:pPr>
        <w:spacing w:after="235"/>
      </w:pPr>
      <w:r>
        <w:rPr>
          <w:rFonts w:ascii="Calibri" w:eastAsia="Calibri" w:hAnsi="Calibri" w:cs="Calibri"/>
          <w:sz w:val="18"/>
        </w:rPr>
        <w:t xml:space="preserve"> </w:t>
      </w:r>
    </w:p>
    <w:p w14:paraId="318B8DD1" w14:textId="77777777" w:rsidR="00AE7652" w:rsidRDefault="00AE7652" w:rsidP="00AE7652">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1CC67D6" w14:textId="77777777" w:rsidR="00AE7652" w:rsidRDefault="00AE7652" w:rsidP="00AE7652">
      <w:pPr>
        <w:spacing w:after="235"/>
      </w:pPr>
      <w:r>
        <w:rPr>
          <w:rFonts w:ascii="Calibri" w:eastAsia="Calibri" w:hAnsi="Calibri" w:cs="Calibri"/>
          <w:sz w:val="18"/>
        </w:rPr>
        <w:t xml:space="preserve"> </w:t>
      </w:r>
    </w:p>
    <w:p w14:paraId="29B85F93" w14:textId="77777777" w:rsidR="00AE7652" w:rsidRDefault="00AE7652" w:rsidP="00AE7652">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21375449" w14:textId="77777777" w:rsidR="00AE7652" w:rsidRDefault="00AE7652" w:rsidP="00AE7652">
      <w:pPr>
        <w:spacing w:after="235"/>
      </w:pPr>
      <w:r>
        <w:rPr>
          <w:rFonts w:ascii="Calibri" w:eastAsia="Calibri" w:hAnsi="Calibri" w:cs="Calibri"/>
          <w:sz w:val="18"/>
        </w:rPr>
        <w:t xml:space="preserve"> </w:t>
      </w:r>
    </w:p>
    <w:p w14:paraId="62A92BBD" w14:textId="77777777" w:rsidR="00AE7652" w:rsidRDefault="00AE7652" w:rsidP="00AE7652">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0EFFECD8"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7. Estimativa das Quantidades a serem Contratadas</w:t>
      </w:r>
    </w:p>
    <w:p w14:paraId="0B2DE5A0" w14:textId="77777777" w:rsidR="00AE7652" w:rsidRDefault="00AE7652" w:rsidP="00AE7652">
      <w:pPr>
        <w:spacing w:after="198"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7ACEE5B7" w14:textId="77777777" w:rsidR="00AE7652" w:rsidRDefault="00AE7652" w:rsidP="00AE7652">
      <w:pPr>
        <w:spacing w:after="201"/>
      </w:pPr>
      <w:r>
        <w:rPr>
          <w:rFonts w:ascii="Calibri" w:eastAsia="Calibri" w:hAnsi="Calibri" w:cs="Calibri"/>
          <w:sz w:val="18"/>
        </w:rPr>
        <w:t xml:space="preserve"> </w:t>
      </w:r>
    </w:p>
    <w:p w14:paraId="6E4F9F54" w14:textId="77777777" w:rsidR="00AE7652" w:rsidRDefault="00AE7652" w:rsidP="00AE7652">
      <w:pPr>
        <w:spacing w:after="724" w:line="262" w:lineRule="auto"/>
        <w:ind w:left="-5" w:hanging="10"/>
        <w:jc w:val="both"/>
      </w:pPr>
      <w:r>
        <w:rPr>
          <w:rFonts w:ascii="Calibri" w:eastAsia="Calibri" w:hAnsi="Calibri" w:cs="Calibri"/>
          <w:b/>
          <w:sz w:val="18"/>
        </w:rPr>
        <w:t>Agrupamento 2, item 4</w:t>
      </w:r>
      <w:r>
        <w:rPr>
          <w:rFonts w:ascii="Calibri" w:eastAsia="Calibri" w:hAnsi="Calibri" w:cs="Calibri"/>
          <w:sz w:val="18"/>
        </w:rPr>
        <w:t xml:space="preserve">, 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7FA05179"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8. Estimativa do Valor da Contratação</w:t>
      </w:r>
    </w:p>
    <w:p w14:paraId="446287D1" w14:textId="77777777" w:rsidR="00AE7652" w:rsidRDefault="00AE7652" w:rsidP="00AE7652">
      <w:pPr>
        <w:spacing w:after="732" w:line="305" w:lineRule="auto"/>
      </w:pPr>
      <w:r>
        <w:rPr>
          <w:rFonts w:ascii="Calibri" w:eastAsia="Calibri" w:hAnsi="Calibri" w:cs="Calibri"/>
          <w:i/>
          <w:sz w:val="15"/>
        </w:rPr>
        <w:t>[Conteúdo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As vantagens do orçamento sigiloso são inúmeras, dentre elas pontuamos as seguintes: a) busca diminuir a assimetria de informações entre a administração e o licitante e, dentre podemos citar: b) estimula os licitantes a apresentarem propostas reais de preços, de acordo com os seus custos efetivos; c) dificulta a participação de empresas sem expertise, com menor capacidade de planejamento ou responsabilidade técnica na confecção das propostas; busca fazer com que os licitantes apresentem suas melhores propostas; d) fomenta a negociação; (v) busca evitar o conluio nas licitações, ou seja, tem por escopo principal selecionar a proposta mais vantajosa para a administração. 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13013651"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lastRenderedPageBreak/>
        <w:t>9. Justificativa para o Parcelamento ou não da Solução</w:t>
      </w:r>
    </w:p>
    <w:p w14:paraId="308D8FA7" w14:textId="77777777" w:rsidR="00AE7652" w:rsidRDefault="00AE7652" w:rsidP="00AE7652">
      <w:pPr>
        <w:spacing w:after="198"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de compatibilidade</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41CCC56C" w14:textId="77777777" w:rsidR="00AE7652" w:rsidRDefault="00AE7652" w:rsidP="00AE7652">
      <w:pPr>
        <w:spacing w:after="196"/>
      </w:pPr>
      <w:r>
        <w:rPr>
          <w:rFonts w:ascii="Calibri" w:eastAsia="Calibri" w:hAnsi="Calibri" w:cs="Calibri"/>
          <w:sz w:val="18"/>
        </w:rPr>
        <w:t xml:space="preserve"> </w:t>
      </w:r>
    </w:p>
    <w:p w14:paraId="67BE8C36" w14:textId="77777777" w:rsidR="00AE7652" w:rsidRDefault="00AE7652" w:rsidP="00AE7652">
      <w:pPr>
        <w:spacing w:after="0"/>
      </w:pPr>
      <w:r>
        <w:rPr>
          <w:rFonts w:ascii="Calibri" w:eastAsia="Calibri" w:hAnsi="Calibri" w:cs="Calibri"/>
          <w:sz w:val="18"/>
        </w:rPr>
        <w:t xml:space="preserve"> </w:t>
      </w:r>
    </w:p>
    <w:p w14:paraId="1415D481" w14:textId="77777777" w:rsidR="00AE7652" w:rsidRPr="00AE7652" w:rsidRDefault="00AE7652" w:rsidP="00AE7652">
      <w:pPr>
        <w:spacing w:after="108"/>
        <w:ind w:left="-5" w:hanging="10"/>
        <w:rPr>
          <w:rFonts w:ascii="Calibri" w:eastAsia="Calibri" w:hAnsi="Calibri" w:cs="Calibri"/>
          <w:b/>
          <w:sz w:val="27"/>
        </w:rPr>
      </w:pPr>
      <w:r>
        <w:rPr>
          <w:rFonts w:ascii="Calibri" w:eastAsia="Calibri" w:hAnsi="Calibri" w:cs="Calibri"/>
          <w:b/>
          <w:sz w:val="27"/>
        </w:rPr>
        <w:t>10. Contratações Correlatas e/ou Interdependentes</w:t>
      </w:r>
    </w:p>
    <w:p w14:paraId="24860705" w14:textId="77777777" w:rsidR="00AE7652" w:rsidRDefault="00AE7652" w:rsidP="00AE7652">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44C82076" w14:textId="77777777" w:rsidR="00AE7652" w:rsidRPr="00AE7652" w:rsidRDefault="00AE7652" w:rsidP="00AE7652">
      <w:pPr>
        <w:spacing w:after="108"/>
        <w:ind w:left="-5" w:hanging="10"/>
        <w:rPr>
          <w:rFonts w:ascii="Calibri" w:eastAsia="Calibri" w:hAnsi="Calibri" w:cs="Calibri"/>
          <w:b/>
          <w:sz w:val="27"/>
        </w:rPr>
      </w:pPr>
      <w:r>
        <w:rPr>
          <w:rFonts w:ascii="Calibri" w:eastAsia="Calibri" w:hAnsi="Calibri" w:cs="Calibri"/>
          <w:b/>
          <w:sz w:val="27"/>
        </w:rPr>
        <w:t>11. Alinhamento entre a Contratação e o Planejamento</w:t>
      </w:r>
    </w:p>
    <w:p w14:paraId="4C9219F2" w14:textId="77777777" w:rsidR="00AE7652" w:rsidRDefault="00AE7652" w:rsidP="00AE7652">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1BFA32E8"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12. Resultados Pretendidos</w:t>
      </w:r>
    </w:p>
    <w:p w14:paraId="687FA786" w14:textId="77777777" w:rsidR="00AE7652" w:rsidRDefault="00AE7652" w:rsidP="00AE7652">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44AB732"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13. Providências a serem Adotadas</w:t>
      </w:r>
    </w:p>
    <w:p w14:paraId="4162A1C7" w14:textId="77777777" w:rsidR="00AE7652" w:rsidRDefault="00AE7652" w:rsidP="00AE7652">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7FE51400"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14. Possíveis Impactos Ambientais</w:t>
      </w:r>
    </w:p>
    <w:p w14:paraId="123D337F" w14:textId="77777777" w:rsidR="00AE7652" w:rsidRDefault="00AE7652" w:rsidP="00AE7652">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50ED4D67" w14:textId="77777777" w:rsidR="00AE7652" w:rsidRDefault="00AE7652" w:rsidP="00AE7652">
      <w:pPr>
        <w:spacing w:after="635"/>
        <w:ind w:left="60"/>
      </w:pPr>
      <w:r>
        <w:rPr>
          <w:rFonts w:ascii="Calibri" w:eastAsia="Calibri" w:hAnsi="Calibri" w:cs="Calibri"/>
          <w:b/>
          <w:sz w:val="27"/>
        </w:rPr>
        <w:t xml:space="preserve"> </w:t>
      </w:r>
    </w:p>
    <w:p w14:paraId="3ABF4016"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t>15. Equipe de apoio pregão</w:t>
      </w:r>
    </w:p>
    <w:p w14:paraId="560A5366" w14:textId="77777777" w:rsidR="00AE7652" w:rsidRDefault="00AE7652" w:rsidP="00AE7652">
      <w:pPr>
        <w:spacing w:after="198" w:line="262" w:lineRule="auto"/>
        <w:ind w:left="-5" w:hanging="10"/>
        <w:jc w:val="both"/>
      </w:pPr>
      <w:r>
        <w:rPr>
          <w:rFonts w:ascii="Calibri" w:eastAsia="Calibri" w:hAnsi="Calibri" w:cs="Calibri"/>
          <w:sz w:val="18"/>
        </w:rPr>
        <w:t>Equipe: GTAM</w:t>
      </w:r>
    </w:p>
    <w:p w14:paraId="652E4DDD" w14:textId="77777777" w:rsidR="00AE7652" w:rsidRDefault="00AE7652" w:rsidP="00AE7652">
      <w:pPr>
        <w:spacing w:after="198" w:line="262" w:lineRule="auto"/>
        <w:ind w:left="-5" w:hanging="10"/>
        <w:jc w:val="both"/>
      </w:pPr>
      <w:r>
        <w:rPr>
          <w:rFonts w:ascii="Calibri" w:eastAsia="Calibri" w:hAnsi="Calibri" w:cs="Calibri"/>
          <w:sz w:val="18"/>
        </w:rPr>
        <w:t>Mitiko/Eliza do IC</w:t>
      </w:r>
    </w:p>
    <w:p w14:paraId="3C6E0102" w14:textId="77777777" w:rsidR="00AE7652" w:rsidRDefault="00AE7652" w:rsidP="00AE7652">
      <w:pPr>
        <w:spacing w:after="198" w:line="262" w:lineRule="auto"/>
        <w:ind w:left="-5" w:hanging="10"/>
        <w:jc w:val="both"/>
      </w:pPr>
      <w:r>
        <w:rPr>
          <w:rFonts w:ascii="Calibri" w:eastAsia="Calibri" w:hAnsi="Calibri" w:cs="Calibri"/>
          <w:sz w:val="18"/>
        </w:rPr>
        <w:t>Alice/Elizete/Eliane do INCOR</w:t>
      </w:r>
    </w:p>
    <w:p w14:paraId="63298EE1" w14:textId="77777777" w:rsidR="00AE7652" w:rsidRDefault="00AE7652" w:rsidP="00AE7652">
      <w:pPr>
        <w:spacing w:after="198" w:line="262" w:lineRule="auto"/>
        <w:ind w:left="-5" w:hanging="10"/>
        <w:jc w:val="both"/>
      </w:pPr>
      <w:r>
        <w:rPr>
          <w:rFonts w:ascii="Calibri" w:eastAsia="Calibri" w:hAnsi="Calibri" w:cs="Calibri"/>
          <w:sz w:val="18"/>
        </w:rPr>
        <w:t>Cristina do IOT</w:t>
      </w:r>
    </w:p>
    <w:p w14:paraId="4C5B2FD2" w14:textId="77777777" w:rsidR="00AE7652" w:rsidRDefault="00AE7652" w:rsidP="00AE7652">
      <w:pPr>
        <w:spacing w:after="723" w:line="262" w:lineRule="auto"/>
        <w:ind w:left="-5" w:hanging="10"/>
        <w:jc w:val="both"/>
      </w:pPr>
      <w:r>
        <w:rPr>
          <w:rFonts w:ascii="Calibri" w:eastAsia="Calibri" w:hAnsi="Calibri" w:cs="Calibri"/>
          <w:sz w:val="18"/>
        </w:rPr>
        <w:t>Márcia do ICR</w:t>
      </w:r>
    </w:p>
    <w:p w14:paraId="61465C36" w14:textId="77777777" w:rsidR="00AE7652" w:rsidRPr="00AE7652" w:rsidRDefault="00AE7652" w:rsidP="00AE7652">
      <w:pPr>
        <w:spacing w:after="108"/>
        <w:ind w:left="-5" w:hanging="10"/>
        <w:rPr>
          <w:rFonts w:ascii="Calibri" w:eastAsia="Calibri" w:hAnsi="Calibri" w:cs="Calibri"/>
          <w:b/>
          <w:sz w:val="27"/>
        </w:rPr>
      </w:pPr>
      <w:r w:rsidRPr="00AE7652">
        <w:rPr>
          <w:rFonts w:ascii="Calibri" w:eastAsia="Calibri" w:hAnsi="Calibri" w:cs="Calibri"/>
          <w:b/>
          <w:sz w:val="27"/>
        </w:rPr>
        <w:lastRenderedPageBreak/>
        <w:t>16. Responsáveis</w:t>
      </w:r>
    </w:p>
    <w:p w14:paraId="634C640C" w14:textId="77777777" w:rsidR="00AE7652" w:rsidRDefault="00AE7652" w:rsidP="00AE7652">
      <w:pPr>
        <w:spacing w:after="198"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04A717CD" w14:textId="77777777" w:rsidR="00AE7652" w:rsidRDefault="00AE7652" w:rsidP="00AE7652">
      <w:pPr>
        <w:spacing w:after="54"/>
        <w:ind w:right="7"/>
        <w:jc w:val="center"/>
      </w:pPr>
      <w:r>
        <w:rPr>
          <w:rFonts w:ascii="Calibri" w:eastAsia="Calibri" w:hAnsi="Calibri" w:cs="Calibri"/>
          <w:sz w:val="18"/>
        </w:rPr>
        <w:t xml:space="preserve"> </w:t>
      </w:r>
    </w:p>
    <w:p w14:paraId="155908BB" w14:textId="7392CA16" w:rsidR="00AE7652" w:rsidRDefault="00AE7652" w:rsidP="00AE7652">
      <w:pPr>
        <w:spacing w:after="54"/>
        <w:ind w:right="7"/>
        <w:jc w:val="center"/>
      </w:pPr>
      <w:r>
        <w:rPr>
          <w:rFonts w:ascii="Calibri" w:eastAsia="Calibri" w:hAnsi="Calibri" w:cs="Calibri"/>
          <w:sz w:val="18"/>
        </w:rPr>
        <w:t xml:space="preserve"> </w:t>
      </w:r>
    </w:p>
    <w:p w14:paraId="13B0B6B1" w14:textId="77777777" w:rsidR="00AE7652" w:rsidRDefault="00AE7652" w:rsidP="00AE7652">
      <w:pPr>
        <w:spacing w:after="95"/>
        <w:ind w:right="7"/>
        <w:jc w:val="center"/>
      </w:pPr>
      <w:r>
        <w:rPr>
          <w:rFonts w:ascii="Calibri" w:eastAsia="Calibri" w:hAnsi="Calibri" w:cs="Calibri"/>
          <w:sz w:val="18"/>
        </w:rPr>
        <w:t xml:space="preserve"> </w:t>
      </w:r>
    </w:p>
    <w:p w14:paraId="7D5D6616" w14:textId="77777777" w:rsidR="00AE7652" w:rsidRDefault="00AE7652" w:rsidP="00AE7652">
      <w:pPr>
        <w:pStyle w:val="Ttulo3"/>
        <w:spacing w:after="18"/>
        <w:ind w:left="10" w:right="6"/>
      </w:pPr>
      <w:r>
        <w:rPr>
          <w:rFonts w:ascii="Calibri" w:eastAsia="Calibri" w:hAnsi="Calibri" w:cs="Calibri"/>
          <w:sz w:val="22"/>
        </w:rPr>
        <w:t>RENATA FERREIRA</w:t>
      </w:r>
    </w:p>
    <w:p w14:paraId="03224645" w14:textId="77777777" w:rsidR="00AE7652" w:rsidRDefault="00AE7652" w:rsidP="00AE7652">
      <w:pPr>
        <w:spacing w:after="38"/>
        <w:ind w:left="10" w:right="6" w:hanging="10"/>
        <w:jc w:val="center"/>
      </w:pPr>
      <w:r>
        <w:rPr>
          <w:rFonts w:ascii="Calibri" w:eastAsia="Calibri" w:hAnsi="Calibri" w:cs="Calibri"/>
          <w:sz w:val="18"/>
        </w:rPr>
        <w:t>Equipe de apoio</w:t>
      </w:r>
    </w:p>
    <w:p w14:paraId="588B2116" w14:textId="1E3C9CC1" w:rsidR="00AE7652" w:rsidRDefault="00AE7652" w:rsidP="00AE7652">
      <w:pPr>
        <w:spacing w:after="54"/>
        <w:ind w:right="7"/>
        <w:jc w:val="center"/>
      </w:pPr>
    </w:p>
    <w:p w14:paraId="6C813988" w14:textId="77777777" w:rsidR="00AE7652" w:rsidRDefault="00AE7652" w:rsidP="00AE7652">
      <w:pPr>
        <w:spacing w:after="114"/>
        <w:ind w:right="7"/>
        <w:jc w:val="center"/>
      </w:pPr>
      <w:r>
        <w:rPr>
          <w:rFonts w:ascii="Calibri" w:eastAsia="Calibri" w:hAnsi="Calibri" w:cs="Calibri"/>
          <w:sz w:val="18"/>
        </w:rPr>
        <w:t xml:space="preserve"> </w:t>
      </w:r>
    </w:p>
    <w:p w14:paraId="70CE1F11" w14:textId="77777777" w:rsidR="00AE7652" w:rsidRDefault="00AE7652" w:rsidP="00AE7652">
      <w:pPr>
        <w:spacing w:after="54"/>
        <w:ind w:right="7"/>
        <w:jc w:val="center"/>
      </w:pPr>
      <w:r>
        <w:rPr>
          <w:rFonts w:ascii="Calibri" w:eastAsia="Calibri" w:hAnsi="Calibri" w:cs="Calibri"/>
          <w:sz w:val="18"/>
        </w:rPr>
        <w:t xml:space="preserve"> </w:t>
      </w:r>
    </w:p>
    <w:p w14:paraId="2E8AC44A" w14:textId="77777777" w:rsidR="00AE7652" w:rsidRDefault="00AE7652" w:rsidP="00AE7652">
      <w:pPr>
        <w:spacing w:after="95"/>
        <w:ind w:right="7"/>
        <w:jc w:val="center"/>
      </w:pPr>
      <w:r>
        <w:rPr>
          <w:rFonts w:ascii="Calibri" w:eastAsia="Calibri" w:hAnsi="Calibri" w:cs="Calibri"/>
          <w:sz w:val="18"/>
        </w:rPr>
        <w:t xml:space="preserve"> </w:t>
      </w:r>
    </w:p>
    <w:p w14:paraId="1C992121" w14:textId="77777777" w:rsidR="00AE7652" w:rsidRDefault="00AE7652" w:rsidP="00AE7652">
      <w:pPr>
        <w:pStyle w:val="Ttulo3"/>
        <w:spacing w:after="18"/>
        <w:ind w:left="10" w:right="7"/>
      </w:pPr>
      <w:r>
        <w:rPr>
          <w:rFonts w:ascii="Calibri" w:eastAsia="Calibri" w:hAnsi="Calibri" w:cs="Calibri"/>
          <w:sz w:val="22"/>
        </w:rPr>
        <w:t>ANA CLAUDIA DOS SANTOS OLIVEIRA</w:t>
      </w:r>
    </w:p>
    <w:p w14:paraId="3998A516" w14:textId="77777777" w:rsidR="00AE7652" w:rsidRDefault="00AE7652" w:rsidP="00AE7652">
      <w:pPr>
        <w:spacing w:after="38"/>
        <w:ind w:left="10" w:right="7" w:hanging="10"/>
        <w:jc w:val="center"/>
      </w:pPr>
      <w:r>
        <w:rPr>
          <w:rFonts w:ascii="Calibri" w:eastAsia="Calibri" w:hAnsi="Calibri" w:cs="Calibri"/>
          <w:sz w:val="18"/>
        </w:rPr>
        <w:t>Op. Micro Pl.</w:t>
      </w:r>
    </w:p>
    <w:p w14:paraId="24995706" w14:textId="4E4C0A5E" w:rsidR="00AE7652" w:rsidRDefault="00AE7652" w:rsidP="00AE7652">
      <w:pPr>
        <w:spacing w:after="114"/>
        <w:ind w:right="7"/>
        <w:jc w:val="center"/>
      </w:pPr>
    </w:p>
    <w:p w14:paraId="29AC44C4" w14:textId="52BDCA46" w:rsidR="00AE7652" w:rsidRDefault="00AE7652" w:rsidP="00AE7652">
      <w:pPr>
        <w:spacing w:after="54"/>
        <w:ind w:right="7"/>
        <w:jc w:val="center"/>
      </w:pPr>
    </w:p>
    <w:p w14:paraId="50D6E6E6" w14:textId="77777777" w:rsidR="00AE7652" w:rsidRDefault="00AE7652" w:rsidP="00AE7652">
      <w:pPr>
        <w:spacing w:after="54"/>
        <w:ind w:right="7"/>
        <w:jc w:val="center"/>
      </w:pPr>
      <w:r>
        <w:rPr>
          <w:rFonts w:ascii="Calibri" w:eastAsia="Calibri" w:hAnsi="Calibri" w:cs="Calibri"/>
          <w:sz w:val="18"/>
        </w:rPr>
        <w:t xml:space="preserve"> </w:t>
      </w:r>
    </w:p>
    <w:p w14:paraId="5F64DB45" w14:textId="77777777" w:rsidR="00AE7652" w:rsidRDefault="00AE7652" w:rsidP="00AE7652">
      <w:pPr>
        <w:spacing w:after="54"/>
        <w:ind w:right="7"/>
        <w:jc w:val="center"/>
      </w:pPr>
      <w:r>
        <w:rPr>
          <w:rFonts w:ascii="Calibri" w:eastAsia="Calibri" w:hAnsi="Calibri" w:cs="Calibri"/>
          <w:sz w:val="18"/>
        </w:rPr>
        <w:t xml:space="preserve"> </w:t>
      </w:r>
    </w:p>
    <w:p w14:paraId="3B3CDE7A" w14:textId="77777777" w:rsidR="00AE7652" w:rsidRDefault="00AE7652" w:rsidP="00AE7652">
      <w:pPr>
        <w:spacing w:after="95"/>
        <w:ind w:right="7"/>
        <w:jc w:val="center"/>
      </w:pPr>
      <w:r>
        <w:rPr>
          <w:rFonts w:ascii="Calibri" w:eastAsia="Calibri" w:hAnsi="Calibri" w:cs="Calibri"/>
          <w:sz w:val="18"/>
        </w:rPr>
        <w:t xml:space="preserve"> </w:t>
      </w:r>
    </w:p>
    <w:p w14:paraId="292FC431" w14:textId="77777777" w:rsidR="00AE7652" w:rsidRDefault="00AE7652" w:rsidP="00AE7652">
      <w:pPr>
        <w:spacing w:after="18"/>
        <w:ind w:left="10" w:right="7" w:hanging="10"/>
        <w:jc w:val="center"/>
      </w:pPr>
      <w:r>
        <w:rPr>
          <w:rFonts w:ascii="Calibri" w:eastAsia="Calibri" w:hAnsi="Calibri" w:cs="Calibri"/>
          <w:b/>
        </w:rPr>
        <w:t>DARLENE CRUZ MOURA</w:t>
      </w:r>
    </w:p>
    <w:p w14:paraId="2886456C" w14:textId="77777777" w:rsidR="00AE7652" w:rsidRDefault="00AE7652" w:rsidP="00AE7652">
      <w:pPr>
        <w:spacing w:after="38"/>
        <w:ind w:left="10" w:right="7" w:hanging="10"/>
        <w:jc w:val="center"/>
      </w:pPr>
      <w:r>
        <w:rPr>
          <w:rFonts w:ascii="Calibri" w:eastAsia="Calibri" w:hAnsi="Calibri" w:cs="Calibri"/>
          <w:sz w:val="18"/>
        </w:rPr>
        <w:t>Supervisora</w:t>
      </w:r>
    </w:p>
    <w:p w14:paraId="42220DDC" w14:textId="77777777" w:rsidR="00AE7652" w:rsidRDefault="00AE7652" w:rsidP="00AE7652">
      <w:pPr>
        <w:spacing w:after="54"/>
        <w:ind w:right="7"/>
        <w:jc w:val="center"/>
      </w:pPr>
      <w:r>
        <w:rPr>
          <w:rFonts w:ascii="Calibri" w:eastAsia="Calibri" w:hAnsi="Calibri" w:cs="Calibri"/>
          <w:sz w:val="18"/>
        </w:rPr>
        <w:t xml:space="preserve"> </w:t>
      </w:r>
    </w:p>
    <w:p w14:paraId="2F7A91A8" w14:textId="77777777" w:rsidR="00AE7652" w:rsidRDefault="00AE7652" w:rsidP="00AE7652">
      <w:pPr>
        <w:spacing w:after="830"/>
        <w:ind w:right="7"/>
        <w:jc w:val="center"/>
      </w:pPr>
      <w:r>
        <w:rPr>
          <w:rFonts w:ascii="Calibri" w:eastAsia="Calibri" w:hAnsi="Calibri" w:cs="Calibri"/>
          <w:sz w:val="18"/>
        </w:rPr>
        <w:t xml:space="preserve"> </w:t>
      </w:r>
    </w:p>
    <w:p w14:paraId="0C32A09E" w14:textId="77777777" w:rsidR="00AE7652" w:rsidRDefault="00AE7652" w:rsidP="00AE7652">
      <w:pPr>
        <w:pStyle w:val="Ttulo2"/>
        <w:ind w:left="-5"/>
      </w:pPr>
      <w:r>
        <w:t>17. Declaração de Viabilidade</w:t>
      </w:r>
    </w:p>
    <w:p w14:paraId="0D4884EC" w14:textId="77777777" w:rsidR="00AE7652" w:rsidRDefault="00AE7652" w:rsidP="00AE7652">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32201C10" w14:textId="77777777" w:rsidR="00AE7652" w:rsidRDefault="00AE7652" w:rsidP="00AE7652">
      <w:pPr>
        <w:pStyle w:val="Ttulo3"/>
        <w:spacing w:after="165"/>
        <w:ind w:left="0"/>
        <w:jc w:val="left"/>
      </w:pPr>
      <w:r>
        <w:rPr>
          <w:rFonts w:ascii="Calibri" w:eastAsia="Calibri" w:hAnsi="Calibri" w:cs="Calibri"/>
        </w:rPr>
        <w:t>17.1. Justificativa da Viabilidade</w:t>
      </w:r>
    </w:p>
    <w:p w14:paraId="14E172D9" w14:textId="77777777" w:rsidR="00AE7652" w:rsidRDefault="00AE7652" w:rsidP="00AE7652">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3791"/>
        <w:gridCol w:w="784"/>
        <w:gridCol w:w="732"/>
        <w:gridCol w:w="721"/>
        <w:gridCol w:w="774"/>
        <w:gridCol w:w="1212"/>
      </w:tblGrid>
      <w:tr w:rsidR="00AE7652" w:rsidRPr="0061685D" w14:paraId="4230F93D" w14:textId="77777777" w:rsidTr="00763B22">
        <w:tc>
          <w:tcPr>
            <w:tcW w:w="0" w:type="auto"/>
            <w:shd w:val="clear" w:color="auto" w:fill="auto"/>
          </w:tcPr>
          <w:p w14:paraId="489D90AE"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Grupo</w:t>
            </w:r>
          </w:p>
        </w:tc>
        <w:tc>
          <w:tcPr>
            <w:tcW w:w="0" w:type="auto"/>
            <w:shd w:val="clear" w:color="auto" w:fill="auto"/>
          </w:tcPr>
          <w:p w14:paraId="5FC4357B"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Item</w:t>
            </w:r>
          </w:p>
        </w:tc>
        <w:tc>
          <w:tcPr>
            <w:tcW w:w="0" w:type="auto"/>
            <w:shd w:val="clear" w:color="auto" w:fill="auto"/>
          </w:tcPr>
          <w:p w14:paraId="05449A76"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Especificação</w:t>
            </w:r>
          </w:p>
        </w:tc>
        <w:tc>
          <w:tcPr>
            <w:tcW w:w="0" w:type="auto"/>
            <w:shd w:val="clear" w:color="auto" w:fill="auto"/>
          </w:tcPr>
          <w:p w14:paraId="33E64E20"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Código</w:t>
            </w:r>
          </w:p>
        </w:tc>
        <w:tc>
          <w:tcPr>
            <w:tcW w:w="0" w:type="auto"/>
            <w:shd w:val="clear" w:color="auto" w:fill="auto"/>
          </w:tcPr>
          <w:p w14:paraId="254FF060"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Cód. Siafisico</w:t>
            </w:r>
          </w:p>
        </w:tc>
        <w:tc>
          <w:tcPr>
            <w:tcW w:w="0" w:type="auto"/>
            <w:shd w:val="clear" w:color="auto" w:fill="auto"/>
          </w:tcPr>
          <w:p w14:paraId="06C5690C"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CADMAT</w:t>
            </w:r>
          </w:p>
        </w:tc>
        <w:tc>
          <w:tcPr>
            <w:tcW w:w="0" w:type="auto"/>
            <w:shd w:val="clear" w:color="auto" w:fill="auto"/>
          </w:tcPr>
          <w:p w14:paraId="5E5BA07D"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Und. de medida</w:t>
            </w:r>
          </w:p>
        </w:tc>
        <w:tc>
          <w:tcPr>
            <w:tcW w:w="0" w:type="auto"/>
            <w:shd w:val="clear" w:color="auto" w:fill="auto"/>
          </w:tcPr>
          <w:p w14:paraId="7C28BEE9" w14:textId="77777777" w:rsidR="00BB7322" w:rsidRPr="0061685D" w:rsidRDefault="00BB7322" w:rsidP="00763B22">
            <w:pPr>
              <w:spacing w:after="120"/>
              <w:jc w:val="both"/>
              <w:rPr>
                <w:rFonts w:ascii="Calibri Light" w:hAnsi="Calibri Light" w:cs="Calibri Light"/>
                <w:b/>
                <w:sz w:val="14"/>
                <w:szCs w:val="14"/>
              </w:rPr>
            </w:pPr>
            <w:r w:rsidRPr="0061685D">
              <w:rPr>
                <w:rFonts w:ascii="Calibri Light" w:hAnsi="Calibri Light" w:cs="Calibri Light"/>
                <w:b/>
                <w:sz w:val="14"/>
                <w:szCs w:val="14"/>
              </w:rPr>
              <w:t>Quantidade</w:t>
            </w:r>
          </w:p>
        </w:tc>
      </w:tr>
      <w:tr w:rsidR="00AE7652" w:rsidRPr="0061685D" w14:paraId="04962482" w14:textId="77777777" w:rsidTr="00763B22">
        <w:tc>
          <w:tcPr>
            <w:tcW w:w="0" w:type="auto"/>
            <w:shd w:val="clear" w:color="auto" w:fill="auto"/>
          </w:tcPr>
          <w:p w14:paraId="6BD67818"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1DCA0FE1"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6BCFF896"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152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24808822"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64050173</w:t>
            </w:r>
          </w:p>
        </w:tc>
        <w:tc>
          <w:tcPr>
            <w:tcW w:w="0" w:type="auto"/>
            <w:shd w:val="clear" w:color="auto" w:fill="auto"/>
          </w:tcPr>
          <w:p w14:paraId="71F33AB8"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3604330</w:t>
            </w:r>
          </w:p>
        </w:tc>
        <w:tc>
          <w:tcPr>
            <w:tcW w:w="0" w:type="auto"/>
            <w:shd w:val="clear" w:color="auto" w:fill="auto"/>
          </w:tcPr>
          <w:p w14:paraId="1B2091CB"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4B85D06B"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67997122" w14:textId="3EC53F28" w:rsidR="00BB7322" w:rsidRPr="0061685D" w:rsidRDefault="00AE7652" w:rsidP="00763B22">
            <w:pPr>
              <w:spacing w:after="120"/>
              <w:jc w:val="both"/>
              <w:rPr>
                <w:rFonts w:ascii="Calibri Light" w:hAnsi="Calibri Light" w:cs="Calibri Light"/>
                <w:sz w:val="14"/>
                <w:szCs w:val="14"/>
              </w:rPr>
            </w:pPr>
            <w:r>
              <w:rPr>
                <w:rFonts w:ascii="Calibri Light" w:hAnsi="Calibri Light" w:cs="Calibri Light"/>
                <w:sz w:val="14"/>
                <w:szCs w:val="14"/>
              </w:rPr>
              <w:t>05 UND. + 01 EQUIPAMENTO E ACESSORIOS</w:t>
            </w:r>
          </w:p>
        </w:tc>
      </w:tr>
      <w:tr w:rsidR="00AE7652" w:rsidRPr="0061685D" w14:paraId="6F963665" w14:textId="77777777" w:rsidTr="00763B22">
        <w:tc>
          <w:tcPr>
            <w:tcW w:w="0" w:type="auto"/>
            <w:shd w:val="clear" w:color="auto" w:fill="auto"/>
          </w:tcPr>
          <w:p w14:paraId="0F034C12"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1</w:t>
            </w:r>
          </w:p>
        </w:tc>
        <w:tc>
          <w:tcPr>
            <w:tcW w:w="0" w:type="auto"/>
            <w:shd w:val="clear" w:color="auto" w:fill="auto"/>
          </w:tcPr>
          <w:p w14:paraId="0C8A14E6"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28508489"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213 CM COM CONECTOR LUER LOCK MÓVEL E 4 TAMPAS SOBRESSALENTES. REF. FLOTRAC/EDWARDS. EMBALAGEM UNITÁRIA, ESTÉRIL, QUE PERMITA ABERTURA ASSÉPTICA, COM DADOS DE IDENTIFICAÇÃO, N° DE LOTE, VALIDADE, ESTERILIZAÇÃO E REGISTRO NA ANVISA/MS.ANEXAR MEMORIAL DESCRITIVO.</w:t>
            </w:r>
          </w:p>
        </w:tc>
        <w:tc>
          <w:tcPr>
            <w:tcW w:w="0" w:type="auto"/>
            <w:shd w:val="clear" w:color="auto" w:fill="auto"/>
          </w:tcPr>
          <w:p w14:paraId="33F95276"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64050174</w:t>
            </w:r>
          </w:p>
        </w:tc>
        <w:tc>
          <w:tcPr>
            <w:tcW w:w="0" w:type="auto"/>
            <w:shd w:val="clear" w:color="auto" w:fill="auto"/>
          </w:tcPr>
          <w:p w14:paraId="7EDD58C6"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3621324</w:t>
            </w:r>
          </w:p>
        </w:tc>
        <w:tc>
          <w:tcPr>
            <w:tcW w:w="0" w:type="auto"/>
            <w:shd w:val="clear" w:color="auto" w:fill="auto"/>
          </w:tcPr>
          <w:p w14:paraId="0CA390F4"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435555</w:t>
            </w:r>
          </w:p>
        </w:tc>
        <w:tc>
          <w:tcPr>
            <w:tcW w:w="0" w:type="auto"/>
            <w:shd w:val="clear" w:color="auto" w:fill="auto"/>
          </w:tcPr>
          <w:p w14:paraId="79FC9F34"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6B74816E" w14:textId="12A05047" w:rsidR="00AE7652" w:rsidRPr="0061685D" w:rsidRDefault="00AE7652" w:rsidP="00AE7652">
            <w:pPr>
              <w:spacing w:after="120"/>
              <w:jc w:val="both"/>
              <w:rPr>
                <w:rFonts w:ascii="Calibri Light" w:hAnsi="Calibri Light" w:cs="Calibri Light"/>
                <w:sz w:val="14"/>
                <w:szCs w:val="14"/>
              </w:rPr>
            </w:pPr>
            <w:r>
              <w:rPr>
                <w:rFonts w:ascii="Calibri Light" w:hAnsi="Calibri Light" w:cs="Calibri Light"/>
                <w:sz w:val="14"/>
                <w:szCs w:val="14"/>
              </w:rPr>
              <w:t>05 UND.</w:t>
            </w:r>
          </w:p>
        </w:tc>
      </w:tr>
      <w:tr w:rsidR="00AE7652" w:rsidRPr="0061685D" w14:paraId="264BC774" w14:textId="77777777" w:rsidTr="00763B22">
        <w:tc>
          <w:tcPr>
            <w:tcW w:w="0" w:type="auto"/>
            <w:shd w:val="clear" w:color="auto" w:fill="auto"/>
          </w:tcPr>
          <w:p w14:paraId="70B1AE02"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6B6D8387"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3</w:t>
            </w:r>
          </w:p>
        </w:tc>
        <w:tc>
          <w:tcPr>
            <w:tcW w:w="0" w:type="auto"/>
            <w:shd w:val="clear" w:color="auto" w:fill="auto"/>
          </w:tcPr>
          <w:p w14:paraId="635BB52C"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 xml:space="preserve">PINÇA PARA SELAGEM DE VASOS, ARTERIAS E FEIXE TECIDUAL DE ATE 7 MM,  PARA CIRURGIAS ABERTAS, HASTE COM COMPRIMENTO DE 14 CM A  19 CM, MANDIBULA COM RANHURAS E PONTO DE CERAMICA, COMPRIMENTO DE SELAGEM DE 16 MM A 19 MM, COMPRIMENTO DE CORTE DE 14 MM A 17 MM,  MODO DE ATIVACAO MANUAL OU PEDAL, APRESENTA DISPERSAO TERMICA MEDIA DE ATE 1,5 MM. ESTERIL, EMBALADO EM MATERIAL QUE PROMOVA BARREIRA MICROBIANA E ABERTURA ASSEPTICA, A APRESENTAÇÃO DO </w:t>
            </w:r>
            <w:r w:rsidRPr="0061685D">
              <w:rPr>
                <w:rFonts w:ascii="Calibri Light" w:hAnsi="Calibri Light" w:cs="Calibri Light"/>
                <w:sz w:val="14"/>
                <w:szCs w:val="14"/>
              </w:rPr>
              <w:lastRenderedPageBreak/>
              <w:t>PRODUTO DEVERÁ OBEDECER A LEGISLAÇÃO ATUAL VIGENTE. VIDE MEMORIAL DESCRITIVO.</w:t>
            </w:r>
          </w:p>
        </w:tc>
        <w:tc>
          <w:tcPr>
            <w:tcW w:w="0" w:type="auto"/>
            <w:shd w:val="clear" w:color="auto" w:fill="auto"/>
          </w:tcPr>
          <w:p w14:paraId="50423ED0"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lastRenderedPageBreak/>
              <w:t>65060107</w:t>
            </w:r>
          </w:p>
        </w:tc>
        <w:tc>
          <w:tcPr>
            <w:tcW w:w="0" w:type="auto"/>
            <w:shd w:val="clear" w:color="auto" w:fill="auto"/>
          </w:tcPr>
          <w:p w14:paraId="187085A3"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2379554</w:t>
            </w:r>
          </w:p>
        </w:tc>
        <w:tc>
          <w:tcPr>
            <w:tcW w:w="0" w:type="auto"/>
            <w:shd w:val="clear" w:color="auto" w:fill="auto"/>
          </w:tcPr>
          <w:p w14:paraId="2FC36A0D"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465141</w:t>
            </w:r>
          </w:p>
        </w:tc>
        <w:tc>
          <w:tcPr>
            <w:tcW w:w="0" w:type="auto"/>
            <w:shd w:val="clear" w:color="auto" w:fill="auto"/>
          </w:tcPr>
          <w:p w14:paraId="76C83229" w14:textId="77777777" w:rsidR="00AE7652" w:rsidRPr="0061685D" w:rsidRDefault="00AE7652" w:rsidP="00AE7652">
            <w:pPr>
              <w:spacing w:after="120"/>
              <w:jc w:val="both"/>
              <w:rPr>
                <w:rFonts w:ascii="Calibri Light" w:hAnsi="Calibri Light" w:cs="Calibri Light"/>
                <w:sz w:val="14"/>
                <w:szCs w:val="14"/>
              </w:rPr>
            </w:pPr>
            <w:r w:rsidRPr="0061685D">
              <w:rPr>
                <w:rFonts w:ascii="Calibri Light" w:hAnsi="Calibri Light" w:cs="Calibri Light"/>
                <w:sz w:val="14"/>
                <w:szCs w:val="14"/>
              </w:rPr>
              <w:t>PECA</w:t>
            </w:r>
          </w:p>
        </w:tc>
        <w:tc>
          <w:tcPr>
            <w:tcW w:w="0" w:type="auto"/>
            <w:shd w:val="clear" w:color="auto" w:fill="auto"/>
          </w:tcPr>
          <w:p w14:paraId="79394CFF" w14:textId="3AB647F3" w:rsidR="00AE7652" w:rsidRPr="0061685D" w:rsidRDefault="00AE7652" w:rsidP="00AE7652">
            <w:pPr>
              <w:spacing w:after="120"/>
              <w:jc w:val="both"/>
              <w:rPr>
                <w:rFonts w:ascii="Calibri Light" w:hAnsi="Calibri Light" w:cs="Calibri Light"/>
                <w:sz w:val="14"/>
                <w:szCs w:val="14"/>
              </w:rPr>
            </w:pPr>
            <w:r>
              <w:rPr>
                <w:rFonts w:ascii="Calibri Light" w:hAnsi="Calibri Light" w:cs="Calibri Light"/>
                <w:sz w:val="14"/>
                <w:szCs w:val="14"/>
              </w:rPr>
              <w:t>02 UND. + 01 EQUIPAMENTO E ACESSORIOS</w:t>
            </w:r>
          </w:p>
        </w:tc>
      </w:tr>
      <w:tr w:rsidR="00AE7652" w:rsidRPr="0061685D" w14:paraId="203940FA" w14:textId="77777777" w:rsidTr="00763B22">
        <w:tc>
          <w:tcPr>
            <w:tcW w:w="0" w:type="auto"/>
            <w:shd w:val="clear" w:color="auto" w:fill="auto"/>
          </w:tcPr>
          <w:p w14:paraId="442F6783"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w:t>
            </w:r>
          </w:p>
        </w:tc>
        <w:tc>
          <w:tcPr>
            <w:tcW w:w="0" w:type="auto"/>
            <w:shd w:val="clear" w:color="auto" w:fill="auto"/>
          </w:tcPr>
          <w:p w14:paraId="69A2D32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w:t>
            </w:r>
          </w:p>
        </w:tc>
        <w:tc>
          <w:tcPr>
            <w:tcW w:w="0" w:type="auto"/>
            <w:shd w:val="clear" w:color="auto" w:fill="auto"/>
          </w:tcPr>
          <w:p w14:paraId="268C1CDF"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PINÇA DESCARTÁVEL PARA SELAGEM DE VASOS, ARTERIAS E FEIXES TECIDUAIS MEDINDO ATE 7 MM, COM LAMINA DE CORTE,  PARA CIRURGIA ABERTAS, COMPRIMENTO DA HASTE DE 14CM A 20 CM, EQUIPADO COM MANIPULADOR PARA GIRAR A HASTE DE 180  A 360 GRAUS, BOTAO DE ATIVACAO MANUAL E POR PEDAL, MANDIBULA EM FORMATO CURVO, COMPRIMENTO DE SELAGEM DE 26,5 MM A 40 MM E COMPRIMENTO DO  CORTE DE 23,5 MM A 37 MM, APRESENTA DISPERSAO TERMICA MEDIA DE ATE 2 MM,  ESTERIL,  USO UNICO. EMBALADO EM MATERIAL QUE PROMOVA BARREIRA MICROBIANA E ABERTURA ASSÉPTICA. A APRESENTAÇÃO DO PRODUTO DEVERÁ OBEDECER A LEGISLACÃO VIGENTE.VIDE MEMORIAL DESCRITIVO.</w:t>
            </w:r>
          </w:p>
        </w:tc>
        <w:tc>
          <w:tcPr>
            <w:tcW w:w="0" w:type="auto"/>
            <w:shd w:val="clear" w:color="auto" w:fill="auto"/>
          </w:tcPr>
          <w:p w14:paraId="683C6157"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65060129</w:t>
            </w:r>
          </w:p>
        </w:tc>
        <w:tc>
          <w:tcPr>
            <w:tcW w:w="0" w:type="auto"/>
            <w:shd w:val="clear" w:color="auto" w:fill="auto"/>
          </w:tcPr>
          <w:p w14:paraId="6F6F27A3"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2379627</w:t>
            </w:r>
          </w:p>
        </w:tc>
        <w:tc>
          <w:tcPr>
            <w:tcW w:w="0" w:type="auto"/>
            <w:shd w:val="clear" w:color="auto" w:fill="auto"/>
          </w:tcPr>
          <w:p w14:paraId="16507AAC"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465142</w:t>
            </w:r>
          </w:p>
        </w:tc>
        <w:tc>
          <w:tcPr>
            <w:tcW w:w="0" w:type="auto"/>
            <w:shd w:val="clear" w:color="auto" w:fill="auto"/>
          </w:tcPr>
          <w:p w14:paraId="287EE609" w14:textId="77777777" w:rsidR="00BB7322" w:rsidRPr="0061685D" w:rsidRDefault="00BB7322" w:rsidP="00763B22">
            <w:pPr>
              <w:spacing w:after="120"/>
              <w:jc w:val="both"/>
              <w:rPr>
                <w:rFonts w:ascii="Calibri Light" w:hAnsi="Calibri Light" w:cs="Calibri Light"/>
                <w:sz w:val="14"/>
                <w:szCs w:val="14"/>
              </w:rPr>
            </w:pPr>
            <w:r w:rsidRPr="0061685D">
              <w:rPr>
                <w:rFonts w:ascii="Calibri Light" w:hAnsi="Calibri Light" w:cs="Calibri Light"/>
                <w:sz w:val="14"/>
                <w:szCs w:val="14"/>
              </w:rPr>
              <w:t>UNIDADE</w:t>
            </w:r>
          </w:p>
        </w:tc>
        <w:tc>
          <w:tcPr>
            <w:tcW w:w="0" w:type="auto"/>
            <w:shd w:val="clear" w:color="auto" w:fill="auto"/>
          </w:tcPr>
          <w:p w14:paraId="274BC109" w14:textId="3E30F68F" w:rsidR="00BB7322" w:rsidRPr="0061685D" w:rsidRDefault="00AE7652" w:rsidP="00763B22">
            <w:pPr>
              <w:spacing w:after="120"/>
              <w:jc w:val="both"/>
              <w:rPr>
                <w:rFonts w:ascii="Calibri Light" w:hAnsi="Calibri Light" w:cs="Calibri Light"/>
                <w:sz w:val="14"/>
                <w:szCs w:val="14"/>
              </w:rPr>
            </w:pPr>
            <w:r>
              <w:rPr>
                <w:rFonts w:ascii="Calibri Light" w:hAnsi="Calibri Light" w:cs="Calibri Light"/>
                <w:sz w:val="14"/>
                <w:szCs w:val="14"/>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40373886" w14:textId="77777777" w:rsidR="00AE7652" w:rsidRPr="00AE7652" w:rsidRDefault="00C11B71" w:rsidP="00AE765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Arial" w:eastAsia="Times New Roman" w:hAnsi="Arial" w:cs="Arial"/>
          <w:b/>
          <w:bCs/>
          <w:color w:val="000000"/>
          <w:sz w:val="18"/>
          <w:szCs w:val="18"/>
          <w:lang w:eastAsia="pt-BR"/>
        </w:rPr>
        <w:br w:type="page"/>
      </w:r>
      <w:r w:rsidR="00AE7652" w:rsidRPr="00AE7652">
        <w:rPr>
          <w:rFonts w:ascii="Times New Roman" w:eastAsia="Times New Roman" w:hAnsi="Times New Roman" w:cs="Times New Roman"/>
          <w:b/>
          <w:bCs/>
          <w:u w:val="single"/>
        </w:rPr>
        <w:lastRenderedPageBreak/>
        <w:t>REQUISITOS A SEREM AVALIADOS NAS AMOSTRAS</w:t>
      </w:r>
    </w:p>
    <w:p w14:paraId="2180453F" w14:textId="77777777" w:rsidR="00AE7652" w:rsidRPr="00AE7652" w:rsidRDefault="00AE7652" w:rsidP="00AE765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E7652">
        <w:rPr>
          <w:rFonts w:ascii="Times New Roman" w:eastAsia="Times New Roman" w:hAnsi="Times New Roman" w:cs="Times New Roman"/>
          <w:b/>
          <w:bCs/>
          <w:u w:val="single"/>
        </w:rPr>
        <w:t>DE PRODUTOS MÉDICO HOSPITALARES</w:t>
      </w:r>
    </w:p>
    <w:p w14:paraId="50ED5030" w14:textId="77777777" w:rsidR="00AE7652" w:rsidRPr="00AE7652" w:rsidRDefault="00AE7652" w:rsidP="00AE765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B2A1429" w14:textId="77777777" w:rsidR="00AE7652" w:rsidRPr="00AE7652" w:rsidRDefault="00AE7652" w:rsidP="00AE7652">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AE7652">
        <w:rPr>
          <w:rFonts w:ascii="Times New Roman" w:eastAsia="Times New Roman" w:hAnsi="Times New Roman" w:cs="Times New Roman"/>
          <w:bCs/>
        </w:rPr>
        <w:t xml:space="preserve">Processo:                                          Pregão:                                      Item: </w:t>
      </w:r>
    </w:p>
    <w:p w14:paraId="585430C0" w14:textId="77777777" w:rsidR="00AE7652" w:rsidRPr="00AE7652" w:rsidRDefault="00AE7652" w:rsidP="00AE7652">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30DF1702" w14:textId="52BB44AE" w:rsidR="00AE7652" w:rsidRPr="00AE7652" w:rsidRDefault="00AE7652" w:rsidP="00AE7652">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AE7652">
        <w:rPr>
          <w:rFonts w:ascii="Times New Roman" w:eastAsia="Times New Roman" w:hAnsi="Times New Roman" w:cs="Times New Roman"/>
          <w:bCs/>
          <w:sz w:val="20"/>
          <w:szCs w:val="20"/>
        </w:rPr>
        <w:t>Código /Descritivo:</w:t>
      </w:r>
      <w:r>
        <w:rPr>
          <w:rFonts w:ascii="Times New Roman" w:eastAsia="Times New Roman" w:hAnsi="Times New Roman" w:cs="Times New Roman"/>
          <w:bCs/>
          <w:sz w:val="20"/>
          <w:szCs w:val="20"/>
        </w:rPr>
        <w:t xml:space="preserve"> </w:t>
      </w:r>
      <w:r w:rsidRPr="00AE7652">
        <w:rPr>
          <w:rFonts w:ascii="Times New Roman" w:eastAsia="Times New Roman" w:hAnsi="Times New Roman" w:cs="Times New Roman"/>
          <w:bCs/>
          <w:sz w:val="20"/>
          <w:szCs w:val="20"/>
        </w:rPr>
        <w:t xml:space="preserve"> KIT SENSOR MINIMAMENTE INVASIVO PARA MEDIDA CONTÍNUA DE DÉBITO CARDÍACO POR PRESSÃO DE PULSO E MEDIDA DE PRESSÃO ARTERIAL INVASIVA POR TRANSDUTOR DE PRESSÃO. CONTÉM 2 CABOS ELÉTRICOS INTEGRADOS, SENDO UM COM CONEXÃO VERDE PARA INTERFACE COM O MONITOR DE DÉBITO CARDÍACO E OUTRA BRANCA PARA INTERFACE COM MONITOR MULTIPARAMÉTRICO, 2 TORNEIRINHA DE 3 VIAS, 1 DISPOSITIVO DE FLUXO PARA INFUSÃO DE 3ML, 1 EQUIPO DE SORO, 1 EXTENSOR DE PRESSÃO DE 152 CM COM CONECTOR LUER LOCK MÓVEL E 4 TAMPAS SOBRESSALENTES. REF. FLOTRAC/EDWARDS. EMBALAGEM UNITÁRIA, ESTÉRIL, QUE PERMITA ABERTURA ASSÉPTICA, COM DADOS DE IDENTIFICAÇÃO, N° DE LOTE, VALIDADE, ESTERILIZAÇÃO E REGISTRO NA ANVISA/MS.ANEXAR MEMORIAL DESCRITIVO.</w:t>
      </w:r>
    </w:p>
    <w:p w14:paraId="798278B9" w14:textId="77777777" w:rsidR="00AE7652" w:rsidRPr="00AE7652" w:rsidRDefault="00AE7652" w:rsidP="00AE7652">
      <w:pPr>
        <w:spacing w:after="0" w:line="240" w:lineRule="auto"/>
        <w:rPr>
          <w:rFonts w:ascii="Times New Roman" w:eastAsia="Times New Roman" w:hAnsi="Times New Roman" w:cs="Times New Roman"/>
          <w:bCs/>
          <w:sz w:val="20"/>
          <w:szCs w:val="20"/>
        </w:rPr>
      </w:pPr>
      <w:r w:rsidRPr="00AE7652">
        <w:rPr>
          <w:rFonts w:ascii="Times New Roman" w:eastAsia="Times New Roman" w:hAnsi="Times New Roman" w:cs="Times New Roman"/>
          <w:bCs/>
          <w:sz w:val="20"/>
          <w:szCs w:val="20"/>
        </w:rPr>
        <w:t>Licitante :</w:t>
      </w:r>
    </w:p>
    <w:p w14:paraId="1D5E389C" w14:textId="77777777" w:rsidR="00AE7652" w:rsidRPr="00AE7652" w:rsidRDefault="00AE7652" w:rsidP="00AE7652">
      <w:pPr>
        <w:spacing w:after="0" w:line="240" w:lineRule="auto"/>
        <w:rPr>
          <w:rFonts w:ascii="Times New Roman" w:eastAsia="Times New Roman" w:hAnsi="Times New Roman" w:cs="Times New Roman"/>
          <w:bCs/>
          <w:sz w:val="20"/>
          <w:szCs w:val="20"/>
        </w:rPr>
      </w:pPr>
    </w:p>
    <w:p w14:paraId="42AE85A0" w14:textId="77777777" w:rsidR="00AE7652" w:rsidRPr="00AE7652" w:rsidRDefault="00AE7652" w:rsidP="00AE7652">
      <w:pPr>
        <w:spacing w:after="0" w:line="240" w:lineRule="auto"/>
        <w:rPr>
          <w:rFonts w:ascii="Times New Roman" w:eastAsia="Times New Roman" w:hAnsi="Times New Roman" w:cs="Times New Roman"/>
          <w:bCs/>
          <w:sz w:val="20"/>
          <w:szCs w:val="20"/>
        </w:rPr>
      </w:pPr>
      <w:r w:rsidRPr="00AE7652">
        <w:rPr>
          <w:rFonts w:ascii="Times New Roman" w:eastAsia="Times New Roman" w:hAnsi="Times New Roman" w:cs="Times New Roman"/>
          <w:bCs/>
          <w:sz w:val="20"/>
          <w:szCs w:val="20"/>
        </w:rPr>
        <w:t>Marca:                                                     Referência:                                            Lote:</w:t>
      </w:r>
    </w:p>
    <w:p w14:paraId="3C491382" w14:textId="77777777" w:rsidR="00AE7652" w:rsidRPr="00AE7652" w:rsidRDefault="00AE7652" w:rsidP="00AE7652">
      <w:pPr>
        <w:spacing w:after="0" w:line="240" w:lineRule="auto"/>
        <w:rPr>
          <w:rFonts w:ascii="Times New Roman" w:eastAsia="Times New Roman" w:hAnsi="Times New Roman" w:cs="Times New Roman"/>
          <w:bCs/>
          <w:sz w:val="20"/>
          <w:szCs w:val="20"/>
        </w:rPr>
      </w:pPr>
    </w:p>
    <w:p w14:paraId="5A7E2789" w14:textId="77777777" w:rsidR="00AE7652" w:rsidRPr="00AE7652" w:rsidRDefault="00AE7652" w:rsidP="00AE7652">
      <w:pPr>
        <w:rPr>
          <w:rFonts w:ascii="Calibri" w:eastAsia="Times New Roman" w:hAnsi="Calibri" w:cs="Times New Roman"/>
        </w:rPr>
      </w:pPr>
      <w:r w:rsidRPr="00AE7652">
        <w:rPr>
          <w:rFonts w:ascii="Times New Roman" w:eastAsia="Times New Roman" w:hAnsi="Times New Roman" w:cs="Times New Roman"/>
          <w:bCs/>
          <w:sz w:val="20"/>
          <w:szCs w:val="20"/>
        </w:rPr>
        <w:t xml:space="preserve">Registro ANVISA:   </w:t>
      </w:r>
    </w:p>
    <w:p w14:paraId="34BF8D49" w14:textId="77777777" w:rsidR="00AE7652" w:rsidRPr="00AE7652" w:rsidRDefault="00AE7652" w:rsidP="00AE7652">
      <w:pPr>
        <w:rPr>
          <w:rFonts w:ascii="Calibri" w:eastAsia="Times New Roman" w:hAnsi="Calibri" w:cs="Times New Roman"/>
        </w:rPr>
      </w:pPr>
      <w:r w:rsidRPr="00AE7652">
        <w:rPr>
          <w:rFonts w:ascii="Calibri" w:eastAsia="Times New Roman" w:hAnsi="Calibri" w:cs="Times New Roman"/>
        </w:rPr>
        <w:t>EM CASO DE NÃO APROVADO JUSTIFICAR NO CAMPO JUSTIFICATIVA</w:t>
      </w:r>
    </w:p>
    <w:tbl>
      <w:tblPr>
        <w:tblW w:w="9435" w:type="dxa"/>
        <w:tblLayout w:type="fixed"/>
        <w:tblCellMar>
          <w:left w:w="71" w:type="dxa"/>
          <w:right w:w="71" w:type="dxa"/>
        </w:tblCellMar>
        <w:tblLook w:val="04A0" w:firstRow="1" w:lastRow="0" w:firstColumn="1" w:lastColumn="0" w:noHBand="0" w:noVBand="1"/>
      </w:tblPr>
      <w:tblGrid>
        <w:gridCol w:w="1347"/>
        <w:gridCol w:w="3053"/>
        <w:gridCol w:w="1341"/>
        <w:gridCol w:w="1276"/>
        <w:gridCol w:w="2418"/>
      </w:tblGrid>
      <w:tr w:rsidR="00AE7652" w:rsidRPr="00AE7652" w14:paraId="1796EB75" w14:textId="77777777" w:rsidTr="00C31ECF">
        <w:tc>
          <w:tcPr>
            <w:tcW w:w="4400" w:type="dxa"/>
            <w:gridSpan w:val="2"/>
            <w:tcBorders>
              <w:top w:val="single" w:sz="4" w:space="0" w:color="auto"/>
              <w:left w:val="single" w:sz="4" w:space="0" w:color="auto"/>
              <w:bottom w:val="single" w:sz="6" w:space="0" w:color="auto"/>
              <w:right w:val="single" w:sz="6" w:space="0" w:color="auto"/>
            </w:tcBorders>
            <w:vAlign w:val="center"/>
            <w:hideMark/>
          </w:tcPr>
          <w:p w14:paraId="339BED2E" w14:textId="77777777" w:rsidR="00AE7652" w:rsidRPr="00AE7652" w:rsidRDefault="00AE7652" w:rsidP="00AE7652">
            <w:pPr>
              <w:numPr>
                <w:ilvl w:val="12"/>
                <w:numId w:val="0"/>
              </w:numPr>
              <w:spacing w:after="0" w:line="240" w:lineRule="auto"/>
              <w:jc w:val="center"/>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DISCRIMINAÇÃO DOS DADOS</w:t>
            </w:r>
          </w:p>
        </w:tc>
        <w:tc>
          <w:tcPr>
            <w:tcW w:w="1341" w:type="dxa"/>
            <w:tcBorders>
              <w:top w:val="single" w:sz="4" w:space="0" w:color="auto"/>
              <w:left w:val="single" w:sz="6" w:space="0" w:color="auto"/>
              <w:bottom w:val="single" w:sz="6" w:space="0" w:color="auto"/>
              <w:right w:val="single" w:sz="4" w:space="0" w:color="auto"/>
            </w:tcBorders>
            <w:vAlign w:val="center"/>
            <w:hideMark/>
          </w:tcPr>
          <w:p w14:paraId="7FE6D85F" w14:textId="77777777" w:rsidR="00AE7652" w:rsidRPr="00AE7652" w:rsidRDefault="00AE7652" w:rsidP="00AE7652">
            <w:pPr>
              <w:numPr>
                <w:ilvl w:val="12"/>
                <w:numId w:val="0"/>
              </w:numPr>
              <w:spacing w:after="0" w:line="240" w:lineRule="auto"/>
              <w:jc w:val="center"/>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APROVADO</w:t>
            </w:r>
          </w:p>
        </w:tc>
        <w:tc>
          <w:tcPr>
            <w:tcW w:w="1276" w:type="dxa"/>
            <w:tcBorders>
              <w:top w:val="single" w:sz="4" w:space="0" w:color="auto"/>
              <w:left w:val="single" w:sz="4" w:space="0" w:color="auto"/>
              <w:bottom w:val="single" w:sz="6" w:space="0" w:color="auto"/>
              <w:right w:val="single" w:sz="6" w:space="0" w:color="auto"/>
            </w:tcBorders>
            <w:vAlign w:val="center"/>
            <w:hideMark/>
          </w:tcPr>
          <w:p w14:paraId="5607AC79" w14:textId="77777777" w:rsidR="00AE7652" w:rsidRPr="00AE7652" w:rsidRDefault="00AE7652" w:rsidP="00AE7652">
            <w:pPr>
              <w:numPr>
                <w:ilvl w:val="12"/>
                <w:numId w:val="0"/>
              </w:numPr>
              <w:spacing w:after="0" w:line="240" w:lineRule="auto"/>
              <w:jc w:val="center"/>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NÃO APROVADO</w:t>
            </w:r>
          </w:p>
        </w:tc>
        <w:tc>
          <w:tcPr>
            <w:tcW w:w="2418" w:type="dxa"/>
            <w:tcBorders>
              <w:top w:val="single" w:sz="4" w:space="0" w:color="auto"/>
              <w:left w:val="single" w:sz="6" w:space="0" w:color="auto"/>
              <w:bottom w:val="single" w:sz="6" w:space="0" w:color="auto"/>
              <w:right w:val="single" w:sz="4" w:space="0" w:color="auto"/>
            </w:tcBorders>
            <w:vAlign w:val="center"/>
            <w:hideMark/>
          </w:tcPr>
          <w:p w14:paraId="7F707073" w14:textId="77777777" w:rsidR="00AE7652" w:rsidRPr="00AE7652" w:rsidRDefault="00AE7652" w:rsidP="00AE7652">
            <w:pPr>
              <w:numPr>
                <w:ilvl w:val="12"/>
                <w:numId w:val="0"/>
              </w:numPr>
              <w:spacing w:after="0" w:line="240" w:lineRule="auto"/>
              <w:jc w:val="center"/>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JUSTIFICATIVA</w:t>
            </w:r>
          </w:p>
        </w:tc>
      </w:tr>
      <w:tr w:rsidR="00AE7652" w:rsidRPr="00AE7652" w14:paraId="5921C2C0" w14:textId="77777777" w:rsidTr="00C31ECF">
        <w:tc>
          <w:tcPr>
            <w:tcW w:w="1347" w:type="dxa"/>
            <w:vMerge w:val="restart"/>
            <w:tcBorders>
              <w:top w:val="single" w:sz="6" w:space="0" w:color="auto"/>
              <w:left w:val="single" w:sz="4" w:space="0" w:color="auto"/>
              <w:bottom w:val="nil"/>
              <w:right w:val="single" w:sz="6" w:space="0" w:color="auto"/>
            </w:tcBorders>
            <w:vAlign w:val="center"/>
            <w:hideMark/>
          </w:tcPr>
          <w:p w14:paraId="13D3AEC4"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Embalagem</w:t>
            </w:r>
          </w:p>
        </w:tc>
        <w:tc>
          <w:tcPr>
            <w:tcW w:w="3053" w:type="dxa"/>
            <w:tcBorders>
              <w:top w:val="single" w:sz="6" w:space="0" w:color="auto"/>
              <w:left w:val="single" w:sz="4" w:space="0" w:color="auto"/>
              <w:bottom w:val="nil"/>
              <w:right w:val="single" w:sz="6" w:space="0" w:color="auto"/>
            </w:tcBorders>
            <w:hideMark/>
          </w:tcPr>
          <w:p w14:paraId="3AE43EB7"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Identificação escrita e visual</w:t>
            </w:r>
          </w:p>
        </w:tc>
        <w:tc>
          <w:tcPr>
            <w:tcW w:w="1341" w:type="dxa"/>
            <w:tcBorders>
              <w:top w:val="single" w:sz="6" w:space="0" w:color="auto"/>
              <w:left w:val="single" w:sz="6" w:space="0" w:color="auto"/>
              <w:bottom w:val="single" w:sz="6" w:space="0" w:color="auto"/>
              <w:right w:val="single" w:sz="4" w:space="0" w:color="auto"/>
            </w:tcBorders>
          </w:tcPr>
          <w:p w14:paraId="6146BE15"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71F71008"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2E2EEC08"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5F4616BE" w14:textId="77777777" w:rsidTr="00C31ECF">
        <w:tc>
          <w:tcPr>
            <w:tcW w:w="1347" w:type="dxa"/>
            <w:vMerge/>
            <w:tcBorders>
              <w:top w:val="single" w:sz="6" w:space="0" w:color="auto"/>
              <w:left w:val="single" w:sz="4" w:space="0" w:color="auto"/>
              <w:bottom w:val="nil"/>
              <w:right w:val="single" w:sz="6" w:space="0" w:color="auto"/>
            </w:tcBorders>
            <w:vAlign w:val="center"/>
            <w:hideMark/>
          </w:tcPr>
          <w:p w14:paraId="7F392367"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p>
        </w:tc>
        <w:tc>
          <w:tcPr>
            <w:tcW w:w="3053" w:type="dxa"/>
            <w:tcBorders>
              <w:top w:val="single" w:sz="6" w:space="0" w:color="auto"/>
              <w:left w:val="single" w:sz="4" w:space="0" w:color="auto"/>
              <w:bottom w:val="nil"/>
              <w:right w:val="single" w:sz="6" w:space="0" w:color="auto"/>
            </w:tcBorders>
            <w:hideMark/>
          </w:tcPr>
          <w:p w14:paraId="4E101696"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Integridade</w:t>
            </w:r>
          </w:p>
        </w:tc>
        <w:tc>
          <w:tcPr>
            <w:tcW w:w="1341" w:type="dxa"/>
            <w:tcBorders>
              <w:top w:val="single" w:sz="6" w:space="0" w:color="auto"/>
              <w:left w:val="single" w:sz="6" w:space="0" w:color="auto"/>
              <w:bottom w:val="single" w:sz="6" w:space="0" w:color="auto"/>
              <w:right w:val="single" w:sz="4" w:space="0" w:color="auto"/>
            </w:tcBorders>
          </w:tcPr>
          <w:p w14:paraId="5A3F4F2F"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49CD9DF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70329334"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3D0FFA07" w14:textId="77777777" w:rsidTr="00C31ECF">
        <w:tc>
          <w:tcPr>
            <w:tcW w:w="1347" w:type="dxa"/>
            <w:vMerge/>
            <w:tcBorders>
              <w:top w:val="single" w:sz="6" w:space="0" w:color="auto"/>
              <w:left w:val="single" w:sz="4" w:space="0" w:color="auto"/>
              <w:bottom w:val="nil"/>
              <w:right w:val="single" w:sz="6" w:space="0" w:color="auto"/>
            </w:tcBorders>
            <w:vAlign w:val="center"/>
            <w:hideMark/>
          </w:tcPr>
          <w:p w14:paraId="1EE363BF"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p>
        </w:tc>
        <w:tc>
          <w:tcPr>
            <w:tcW w:w="3053" w:type="dxa"/>
            <w:tcBorders>
              <w:top w:val="single" w:sz="6" w:space="0" w:color="auto"/>
              <w:left w:val="single" w:sz="4" w:space="0" w:color="auto"/>
              <w:bottom w:val="nil"/>
              <w:right w:val="single" w:sz="6" w:space="0" w:color="auto"/>
            </w:tcBorders>
            <w:hideMark/>
          </w:tcPr>
          <w:p w14:paraId="14765F5F"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Selagem/ Abertura</w:t>
            </w:r>
          </w:p>
        </w:tc>
        <w:tc>
          <w:tcPr>
            <w:tcW w:w="1341" w:type="dxa"/>
            <w:tcBorders>
              <w:top w:val="single" w:sz="6" w:space="0" w:color="auto"/>
              <w:left w:val="single" w:sz="6" w:space="0" w:color="auto"/>
              <w:bottom w:val="single" w:sz="6" w:space="0" w:color="auto"/>
              <w:right w:val="single" w:sz="4" w:space="0" w:color="auto"/>
            </w:tcBorders>
          </w:tcPr>
          <w:p w14:paraId="1C356FD8"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49106B03"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15E63F1D"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6264DA08" w14:textId="77777777" w:rsidTr="00C31ECF">
        <w:tc>
          <w:tcPr>
            <w:tcW w:w="4400" w:type="dxa"/>
            <w:gridSpan w:val="2"/>
            <w:tcBorders>
              <w:top w:val="single" w:sz="6" w:space="0" w:color="auto"/>
              <w:left w:val="single" w:sz="4" w:space="0" w:color="auto"/>
              <w:bottom w:val="nil"/>
              <w:right w:val="single" w:sz="6" w:space="0" w:color="auto"/>
            </w:tcBorders>
            <w:hideMark/>
          </w:tcPr>
          <w:p w14:paraId="28F7A4C1"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Composicao Kit:</w:t>
            </w:r>
          </w:p>
        </w:tc>
        <w:tc>
          <w:tcPr>
            <w:tcW w:w="1341" w:type="dxa"/>
            <w:tcBorders>
              <w:top w:val="single" w:sz="6" w:space="0" w:color="auto"/>
              <w:left w:val="single" w:sz="6" w:space="0" w:color="auto"/>
              <w:bottom w:val="single" w:sz="6" w:space="0" w:color="auto"/>
              <w:right w:val="single" w:sz="4" w:space="0" w:color="auto"/>
            </w:tcBorders>
          </w:tcPr>
          <w:p w14:paraId="3F783B28"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02824C78"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5BBC5063"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0C328E41"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520D3D3F"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Materia prima</w:t>
            </w:r>
          </w:p>
        </w:tc>
        <w:tc>
          <w:tcPr>
            <w:tcW w:w="1341" w:type="dxa"/>
            <w:tcBorders>
              <w:top w:val="single" w:sz="6" w:space="0" w:color="auto"/>
              <w:left w:val="single" w:sz="6" w:space="0" w:color="auto"/>
              <w:bottom w:val="single" w:sz="6" w:space="0" w:color="auto"/>
              <w:right w:val="single" w:sz="4" w:space="0" w:color="auto"/>
            </w:tcBorders>
          </w:tcPr>
          <w:p w14:paraId="60F379A5"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778E8E06"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32EB6947"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1720666F" w14:textId="77777777" w:rsidTr="00C31ECF">
        <w:tc>
          <w:tcPr>
            <w:tcW w:w="4400" w:type="dxa"/>
            <w:gridSpan w:val="2"/>
            <w:tcBorders>
              <w:top w:val="nil"/>
              <w:left w:val="single" w:sz="4" w:space="0" w:color="auto"/>
              <w:bottom w:val="nil"/>
              <w:right w:val="single" w:sz="6" w:space="0" w:color="auto"/>
            </w:tcBorders>
            <w:hideMark/>
          </w:tcPr>
          <w:p w14:paraId="0A8815B4"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Finalidade</w:t>
            </w:r>
          </w:p>
        </w:tc>
        <w:tc>
          <w:tcPr>
            <w:tcW w:w="1341" w:type="dxa"/>
            <w:tcBorders>
              <w:top w:val="single" w:sz="6" w:space="0" w:color="auto"/>
              <w:left w:val="single" w:sz="6" w:space="0" w:color="auto"/>
              <w:bottom w:val="single" w:sz="6" w:space="0" w:color="auto"/>
              <w:right w:val="single" w:sz="4" w:space="0" w:color="auto"/>
            </w:tcBorders>
          </w:tcPr>
          <w:p w14:paraId="21B555D0"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44A9C19D"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3F756E97"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256C137C" w14:textId="77777777" w:rsidTr="00C31ECF">
        <w:tc>
          <w:tcPr>
            <w:tcW w:w="4400" w:type="dxa"/>
            <w:gridSpan w:val="2"/>
            <w:tcBorders>
              <w:top w:val="single" w:sz="6" w:space="0" w:color="auto"/>
              <w:left w:val="single" w:sz="4" w:space="0" w:color="auto"/>
              <w:bottom w:val="nil"/>
              <w:right w:val="single" w:sz="6" w:space="0" w:color="auto"/>
            </w:tcBorders>
            <w:hideMark/>
          </w:tcPr>
          <w:p w14:paraId="5106600E"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Transdutor pressao</w:t>
            </w:r>
          </w:p>
        </w:tc>
        <w:tc>
          <w:tcPr>
            <w:tcW w:w="1341" w:type="dxa"/>
            <w:tcBorders>
              <w:top w:val="single" w:sz="6" w:space="0" w:color="auto"/>
              <w:left w:val="single" w:sz="6" w:space="0" w:color="auto"/>
              <w:bottom w:val="single" w:sz="6" w:space="0" w:color="auto"/>
              <w:right w:val="single" w:sz="4" w:space="0" w:color="auto"/>
            </w:tcBorders>
          </w:tcPr>
          <w:p w14:paraId="7C9FC79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18B9934D"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2254AC8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4C377807"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3E343E5C"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Conexao c/ monitor debito cardiaco</w:t>
            </w:r>
          </w:p>
        </w:tc>
        <w:tc>
          <w:tcPr>
            <w:tcW w:w="1341" w:type="dxa"/>
            <w:tcBorders>
              <w:top w:val="single" w:sz="6" w:space="0" w:color="auto"/>
              <w:left w:val="single" w:sz="6" w:space="0" w:color="auto"/>
              <w:bottom w:val="single" w:sz="6" w:space="0" w:color="auto"/>
              <w:right w:val="single" w:sz="4" w:space="0" w:color="auto"/>
            </w:tcBorders>
          </w:tcPr>
          <w:p w14:paraId="75491FB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1153B170"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52CAE170"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4627FF64"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0704856E"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 xml:space="preserve"> Conexao c/ monitor multiparametrico</w:t>
            </w:r>
          </w:p>
        </w:tc>
        <w:tc>
          <w:tcPr>
            <w:tcW w:w="1341" w:type="dxa"/>
            <w:tcBorders>
              <w:top w:val="single" w:sz="6" w:space="0" w:color="auto"/>
              <w:left w:val="single" w:sz="6" w:space="0" w:color="auto"/>
              <w:bottom w:val="single" w:sz="6" w:space="0" w:color="auto"/>
              <w:right w:val="single" w:sz="4" w:space="0" w:color="auto"/>
            </w:tcBorders>
          </w:tcPr>
          <w:p w14:paraId="537F7B1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5CA3038A"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74CBB692"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01690676"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077D7F04"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Torneirinha 3 vias</w:t>
            </w:r>
          </w:p>
        </w:tc>
        <w:tc>
          <w:tcPr>
            <w:tcW w:w="1341" w:type="dxa"/>
            <w:tcBorders>
              <w:top w:val="single" w:sz="6" w:space="0" w:color="auto"/>
              <w:left w:val="single" w:sz="6" w:space="0" w:color="auto"/>
              <w:bottom w:val="single" w:sz="6" w:space="0" w:color="auto"/>
              <w:right w:val="single" w:sz="4" w:space="0" w:color="auto"/>
            </w:tcBorders>
          </w:tcPr>
          <w:p w14:paraId="747E6E34"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3156B21C"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65FBA154"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05B29221"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35298268"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Dispositivo fluxo p/ infusao</w:t>
            </w:r>
          </w:p>
        </w:tc>
        <w:tc>
          <w:tcPr>
            <w:tcW w:w="1341" w:type="dxa"/>
            <w:tcBorders>
              <w:top w:val="single" w:sz="6" w:space="0" w:color="auto"/>
              <w:left w:val="single" w:sz="6" w:space="0" w:color="auto"/>
              <w:bottom w:val="single" w:sz="6" w:space="0" w:color="auto"/>
              <w:right w:val="single" w:sz="4" w:space="0" w:color="auto"/>
            </w:tcBorders>
          </w:tcPr>
          <w:p w14:paraId="147CA9B3"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0D86F5CF"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0D90C3C2"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13183EFB"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2E9CB100"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 xml:space="preserve">Equipo </w:t>
            </w:r>
          </w:p>
        </w:tc>
        <w:tc>
          <w:tcPr>
            <w:tcW w:w="1341" w:type="dxa"/>
            <w:tcBorders>
              <w:top w:val="single" w:sz="6" w:space="0" w:color="auto"/>
              <w:left w:val="single" w:sz="6" w:space="0" w:color="auto"/>
              <w:bottom w:val="single" w:sz="6" w:space="0" w:color="auto"/>
              <w:right w:val="single" w:sz="4" w:space="0" w:color="auto"/>
            </w:tcBorders>
          </w:tcPr>
          <w:p w14:paraId="4C3F2740"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2DD1A711"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5F030D0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7CBB2972"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2434F0D0"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 xml:space="preserve">Extensor pressão 152 cm c/conector luer lock movel </w:t>
            </w:r>
          </w:p>
        </w:tc>
        <w:tc>
          <w:tcPr>
            <w:tcW w:w="1341" w:type="dxa"/>
            <w:tcBorders>
              <w:top w:val="single" w:sz="6" w:space="0" w:color="auto"/>
              <w:left w:val="single" w:sz="6" w:space="0" w:color="auto"/>
              <w:bottom w:val="single" w:sz="6" w:space="0" w:color="auto"/>
              <w:right w:val="single" w:sz="4" w:space="0" w:color="auto"/>
            </w:tcBorders>
          </w:tcPr>
          <w:p w14:paraId="1E0715EF"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10E13869"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2B3DCBA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7A548F50"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333201D0"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Tampas sobressalentes</w:t>
            </w:r>
          </w:p>
        </w:tc>
        <w:tc>
          <w:tcPr>
            <w:tcW w:w="1341" w:type="dxa"/>
            <w:tcBorders>
              <w:top w:val="single" w:sz="6" w:space="0" w:color="auto"/>
              <w:left w:val="single" w:sz="6" w:space="0" w:color="auto"/>
              <w:bottom w:val="single" w:sz="6" w:space="0" w:color="auto"/>
              <w:right w:val="single" w:sz="4" w:space="0" w:color="auto"/>
            </w:tcBorders>
          </w:tcPr>
          <w:p w14:paraId="207C44BB"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5A658E4D"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05110E0C"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51B36777"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190AEFAB"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Manuseio</w:t>
            </w:r>
          </w:p>
        </w:tc>
        <w:tc>
          <w:tcPr>
            <w:tcW w:w="1341" w:type="dxa"/>
            <w:tcBorders>
              <w:top w:val="single" w:sz="6" w:space="0" w:color="auto"/>
              <w:left w:val="single" w:sz="6" w:space="0" w:color="auto"/>
              <w:bottom w:val="single" w:sz="6" w:space="0" w:color="auto"/>
              <w:right w:val="single" w:sz="4" w:space="0" w:color="auto"/>
            </w:tcBorders>
          </w:tcPr>
          <w:p w14:paraId="5399337C"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3758F703"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6B08F532"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0A8B67D3"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6A951413"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Resultado esperado</w:t>
            </w:r>
          </w:p>
        </w:tc>
        <w:tc>
          <w:tcPr>
            <w:tcW w:w="1341" w:type="dxa"/>
            <w:tcBorders>
              <w:top w:val="single" w:sz="6" w:space="0" w:color="auto"/>
              <w:left w:val="single" w:sz="6" w:space="0" w:color="auto"/>
              <w:bottom w:val="single" w:sz="6" w:space="0" w:color="auto"/>
              <w:right w:val="single" w:sz="4" w:space="0" w:color="auto"/>
            </w:tcBorders>
          </w:tcPr>
          <w:p w14:paraId="7430008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709237C0"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3471BDC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7D77DC7D"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211AB0EB" w14:textId="77777777" w:rsidR="00AE7652" w:rsidRPr="00AE7652" w:rsidRDefault="00AE7652" w:rsidP="00AE7652">
            <w:pPr>
              <w:numPr>
                <w:ilvl w:val="12"/>
                <w:numId w:val="0"/>
              </w:num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Compatibilidade c/ equipamento</w:t>
            </w:r>
          </w:p>
        </w:tc>
        <w:tc>
          <w:tcPr>
            <w:tcW w:w="1341" w:type="dxa"/>
            <w:tcBorders>
              <w:top w:val="single" w:sz="6" w:space="0" w:color="auto"/>
              <w:left w:val="single" w:sz="6" w:space="0" w:color="auto"/>
              <w:bottom w:val="single" w:sz="6" w:space="0" w:color="auto"/>
              <w:right w:val="single" w:sz="4" w:space="0" w:color="auto"/>
            </w:tcBorders>
          </w:tcPr>
          <w:p w14:paraId="1801E1B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1B3DFC9C"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3410A432"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r w:rsidR="00AE7652" w:rsidRPr="00AE7652" w14:paraId="2742CE64" w14:textId="77777777" w:rsidTr="00C31ECF">
        <w:tc>
          <w:tcPr>
            <w:tcW w:w="4400" w:type="dxa"/>
            <w:gridSpan w:val="2"/>
            <w:tcBorders>
              <w:top w:val="single" w:sz="6" w:space="0" w:color="auto"/>
              <w:left w:val="single" w:sz="4" w:space="0" w:color="auto"/>
              <w:bottom w:val="single" w:sz="6" w:space="0" w:color="auto"/>
              <w:right w:val="single" w:sz="6" w:space="0" w:color="auto"/>
            </w:tcBorders>
            <w:hideMark/>
          </w:tcPr>
          <w:p w14:paraId="7A52AECD" w14:textId="77777777" w:rsidR="00AE7652" w:rsidRPr="00AE7652" w:rsidRDefault="00AE7652" w:rsidP="00AE7652">
            <w:pPr>
              <w:rPr>
                <w:rFonts w:ascii="Times New Roman" w:eastAsia="Times New Roman" w:hAnsi="Times New Roman" w:cs="Times New Roman"/>
                <w:b/>
                <w:sz w:val="20"/>
                <w:szCs w:val="20"/>
                <w:lang w:eastAsia="pt-BR"/>
              </w:rPr>
            </w:pPr>
          </w:p>
        </w:tc>
        <w:tc>
          <w:tcPr>
            <w:tcW w:w="1341" w:type="dxa"/>
            <w:tcBorders>
              <w:top w:val="single" w:sz="6" w:space="0" w:color="auto"/>
              <w:left w:val="single" w:sz="6" w:space="0" w:color="auto"/>
              <w:bottom w:val="single" w:sz="6" w:space="0" w:color="auto"/>
              <w:right w:val="single" w:sz="4" w:space="0" w:color="auto"/>
            </w:tcBorders>
          </w:tcPr>
          <w:p w14:paraId="5108F75E"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1276" w:type="dxa"/>
            <w:tcBorders>
              <w:top w:val="single" w:sz="6" w:space="0" w:color="auto"/>
              <w:left w:val="single" w:sz="4" w:space="0" w:color="auto"/>
              <w:bottom w:val="single" w:sz="6" w:space="0" w:color="auto"/>
              <w:right w:val="single" w:sz="6" w:space="0" w:color="auto"/>
            </w:tcBorders>
          </w:tcPr>
          <w:p w14:paraId="6006A597"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c>
          <w:tcPr>
            <w:tcW w:w="2418" w:type="dxa"/>
            <w:tcBorders>
              <w:top w:val="single" w:sz="6" w:space="0" w:color="auto"/>
              <w:left w:val="single" w:sz="6" w:space="0" w:color="auto"/>
              <w:bottom w:val="single" w:sz="6" w:space="0" w:color="auto"/>
              <w:right w:val="single" w:sz="4" w:space="0" w:color="auto"/>
            </w:tcBorders>
          </w:tcPr>
          <w:p w14:paraId="7A0B86E4" w14:textId="77777777" w:rsidR="00AE7652" w:rsidRPr="00AE7652" w:rsidRDefault="00AE7652" w:rsidP="00AE7652">
            <w:pPr>
              <w:numPr>
                <w:ilvl w:val="12"/>
                <w:numId w:val="0"/>
              </w:numPr>
              <w:spacing w:after="0" w:line="240" w:lineRule="auto"/>
              <w:rPr>
                <w:rFonts w:ascii="Times New Roman" w:eastAsia="Times New Roman" w:hAnsi="Times New Roman" w:cs="Times New Roman"/>
                <w:b/>
                <w:sz w:val="20"/>
                <w:szCs w:val="20"/>
                <w:lang w:eastAsia="pt-BR"/>
              </w:rPr>
            </w:pPr>
          </w:p>
        </w:tc>
      </w:tr>
    </w:tbl>
    <w:p w14:paraId="48F4AC04"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p>
    <w:p w14:paraId="6D77FF8D"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AE7652" w:rsidRPr="00AE7652" w14:paraId="40250F75" w14:textId="77777777" w:rsidTr="00C31ECF">
        <w:trPr>
          <w:trHeight w:val="1505"/>
        </w:trPr>
        <w:tc>
          <w:tcPr>
            <w:tcW w:w="9546" w:type="dxa"/>
          </w:tcPr>
          <w:p w14:paraId="2F93A5DB"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Observações adicionais:</w:t>
            </w:r>
          </w:p>
          <w:p w14:paraId="4E4E901C"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p>
          <w:p w14:paraId="36FB5BF0"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 xml:space="preserve">Produto aprovado?        Sim   (  )   Não  (  )  </w:t>
            </w:r>
          </w:p>
          <w:p w14:paraId="6402D0E4" w14:textId="77777777" w:rsidR="00AE7652" w:rsidRPr="00AE7652" w:rsidRDefault="00AE7652" w:rsidP="00AE7652">
            <w:pPr>
              <w:spacing w:before="120"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sz w:val="20"/>
                <w:szCs w:val="20"/>
                <w:lang w:eastAsia="pt-BR"/>
              </w:rPr>
              <w:t>Avaliador(es)_________________________________________Data___________________</w:t>
            </w:r>
          </w:p>
          <w:p w14:paraId="5B149856" w14:textId="77777777" w:rsidR="00AE7652" w:rsidRPr="00AE7652" w:rsidRDefault="00AE7652" w:rsidP="00AE7652">
            <w:pPr>
              <w:spacing w:after="0" w:line="240" w:lineRule="auto"/>
              <w:rPr>
                <w:rFonts w:ascii="Times New Roman" w:eastAsia="Times New Roman" w:hAnsi="Times New Roman" w:cs="Times New Roman"/>
                <w:sz w:val="20"/>
                <w:szCs w:val="20"/>
                <w:lang w:eastAsia="pt-BR"/>
              </w:rPr>
            </w:pPr>
            <w:r w:rsidRPr="00AE7652">
              <w:rPr>
                <w:rFonts w:ascii="Times New Roman" w:eastAsia="Times New Roman" w:hAnsi="Times New Roman" w:cs="Times New Roman"/>
                <w:b/>
                <w:sz w:val="20"/>
                <w:szCs w:val="20"/>
                <w:lang w:eastAsia="pt-BR"/>
              </w:rPr>
              <w:t xml:space="preserve"> </w:t>
            </w:r>
            <w:r w:rsidRPr="00AE7652">
              <w:rPr>
                <w:rFonts w:ascii="Times New Roman" w:eastAsia="Times New Roman" w:hAnsi="Times New Roman" w:cs="Times New Roman"/>
                <w:sz w:val="20"/>
                <w:szCs w:val="20"/>
                <w:lang w:eastAsia="pt-BR"/>
              </w:rPr>
              <w:t>(carimbo/assinatura)</w:t>
            </w:r>
          </w:p>
        </w:tc>
      </w:tr>
    </w:tbl>
    <w:p w14:paraId="68CECAC7" w14:textId="77777777" w:rsidR="00AE7652" w:rsidRPr="00AE7652" w:rsidRDefault="00AE7652" w:rsidP="00AE7652">
      <w:pPr>
        <w:rPr>
          <w:rFonts w:ascii="Calibri" w:eastAsia="Times New Roman" w:hAnsi="Calibri" w:cs="Times New Roman"/>
        </w:rPr>
      </w:pPr>
    </w:p>
    <w:p w14:paraId="7F891292" w14:textId="77777777" w:rsidR="00AE7652" w:rsidRPr="00AE7652" w:rsidRDefault="00AE7652" w:rsidP="00AE7652">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Arial" w:eastAsia="Times New Roman" w:hAnsi="Arial" w:cs="Arial"/>
          <w:b/>
          <w:bCs/>
          <w:color w:val="000000"/>
          <w:sz w:val="18"/>
          <w:szCs w:val="18"/>
          <w:lang w:eastAsia="pt-BR"/>
        </w:rPr>
        <w:br w:type="page"/>
      </w:r>
      <w:r>
        <w:rPr>
          <w:rFonts w:ascii="Arial" w:eastAsia="Times New Roman" w:hAnsi="Arial" w:cs="Arial"/>
          <w:b/>
          <w:bCs/>
          <w:color w:val="000000"/>
          <w:sz w:val="18"/>
          <w:szCs w:val="18"/>
          <w:lang w:eastAsia="pt-BR"/>
        </w:rPr>
        <w:lastRenderedPageBreak/>
        <w:br w:type="page"/>
      </w:r>
      <w:r w:rsidRPr="00AE7652">
        <w:rPr>
          <w:rFonts w:ascii="Times New Roman" w:eastAsia="Times New Roman" w:hAnsi="Times New Roman" w:cs="Times New Roman"/>
          <w:b/>
          <w:bCs/>
          <w:u w:val="single"/>
        </w:rPr>
        <w:lastRenderedPageBreak/>
        <w:t>REQUISITOS A SEREM  AVALIADOS NAS AMOSTRAS</w:t>
      </w:r>
    </w:p>
    <w:p w14:paraId="489A756E" w14:textId="77777777" w:rsidR="00AE7652" w:rsidRPr="00AE7652" w:rsidRDefault="00AE7652" w:rsidP="00AE7652">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E7652">
        <w:rPr>
          <w:rFonts w:ascii="Times New Roman" w:eastAsia="Times New Roman" w:hAnsi="Times New Roman" w:cs="Times New Roman"/>
          <w:b/>
          <w:bCs/>
          <w:u w:val="single"/>
        </w:rPr>
        <w:t>DE PRODUTOS MÉDICO HOSPITALARES</w:t>
      </w:r>
    </w:p>
    <w:p w14:paraId="26ECA78E" w14:textId="77777777" w:rsidR="00AE7652" w:rsidRPr="00AE7652" w:rsidRDefault="00AE7652" w:rsidP="00AE7652">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AE7652">
        <w:rPr>
          <w:rFonts w:ascii="Times New Roman" w:eastAsia="Times New Roman" w:hAnsi="Times New Roman" w:cs="Times New Roman"/>
          <w:bCs/>
        </w:rPr>
        <w:t xml:space="preserve">Processo:                                          Pregão:                                      Item: </w:t>
      </w:r>
    </w:p>
    <w:p w14:paraId="5FE4C947" w14:textId="77777777" w:rsidR="00AE7652" w:rsidRPr="00AE7652" w:rsidRDefault="00AE7652" w:rsidP="00AE7652">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14:paraId="670A88B3" w14:textId="77777777" w:rsidR="00AE7652" w:rsidRPr="00AE7652" w:rsidRDefault="00AE7652" w:rsidP="00AE7652">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AE7652">
        <w:rPr>
          <w:rFonts w:ascii="Times New Roman" w:eastAsia="Times New Roman" w:hAnsi="Times New Roman" w:cs="Times New Roman"/>
          <w:bCs/>
          <w:sz w:val="20"/>
          <w:szCs w:val="20"/>
        </w:rPr>
        <w:t>Código /Descritivo:</w:t>
      </w:r>
      <w:r w:rsidRPr="00AE7652">
        <w:rPr>
          <w:rFonts w:ascii="Calibri" w:eastAsia="Times New Roman" w:hAnsi="Calibri" w:cs="Times New Roman"/>
        </w:rPr>
        <w:t xml:space="preserve"> </w:t>
      </w:r>
      <w:r w:rsidRPr="00AE7652">
        <w:rPr>
          <w:rFonts w:ascii="Times New Roman" w:eastAsia="Times New Roman" w:hAnsi="Times New Roman" w:cs="Times New Roman"/>
          <w:bCs/>
          <w:sz w:val="20"/>
          <w:szCs w:val="20"/>
        </w:rPr>
        <w:t>65060107-PINÇA PARA SELAGEM DE VASOS, ARTERIAS E FEIXE TECIDUAL DE ATE 7 MM,  PARA CIRURGIAS ABERTAS, HASTE COM COMPRIMENTO DE 14 CM A  19 CM, MANDIBULA COM RANHURAS E PONTO DE CERAMICA, COMPRIMENTO DE SELAGEM DE 16 MM A 19 MM, COMPRIMENTO DE CORTE DE 14 MM A 17 MM,  MODO DE ATIVACAO MANUAL OU PEDAL, APRESENTA DISPERSAO TERMICA MEDIA DE ATE 1,5 MM. ESTERIL, EMBALADO EM MATERIAL QUE PROMOVA BARREIRA MICROBIANA E ABERTURA ASSEPTICA, A APRESENTAÇÃO DO PRODUTO DEVERÁ OBEDECER A LEGISLAÇÃO ATUAL VIGENTE. VIDE MEMORIAL DESCRITIVO.</w:t>
      </w:r>
    </w:p>
    <w:p w14:paraId="1A2B280D" w14:textId="77777777" w:rsidR="00AE7652" w:rsidRPr="00AE7652" w:rsidRDefault="00AE7652" w:rsidP="00AE7652">
      <w:pPr>
        <w:spacing w:after="0" w:line="240" w:lineRule="auto"/>
        <w:rPr>
          <w:rFonts w:ascii="Times New Roman" w:eastAsia="Times New Roman" w:hAnsi="Times New Roman" w:cs="Times New Roman"/>
          <w:sz w:val="20"/>
          <w:szCs w:val="20"/>
        </w:rPr>
      </w:pPr>
      <w:r w:rsidRPr="00AE7652">
        <w:rPr>
          <w:rFonts w:ascii="Times New Roman" w:eastAsia="Times New Roman" w:hAnsi="Times New Roman" w:cs="Times New Roman"/>
          <w:sz w:val="20"/>
          <w:szCs w:val="20"/>
        </w:rPr>
        <w:t>Licitante:</w:t>
      </w:r>
    </w:p>
    <w:p w14:paraId="04AC3938" w14:textId="77777777" w:rsidR="00AE7652" w:rsidRPr="00AE7652" w:rsidRDefault="00AE7652" w:rsidP="00AE7652">
      <w:pPr>
        <w:spacing w:after="0" w:line="240" w:lineRule="auto"/>
        <w:rPr>
          <w:rFonts w:ascii="Times New Roman" w:eastAsia="Times New Roman" w:hAnsi="Times New Roman" w:cs="Times New Roman"/>
          <w:sz w:val="20"/>
          <w:szCs w:val="20"/>
        </w:rPr>
      </w:pPr>
    </w:p>
    <w:p w14:paraId="5E1BB930" w14:textId="77777777" w:rsidR="00AE7652" w:rsidRPr="00AE7652" w:rsidRDefault="00AE7652" w:rsidP="00AE7652">
      <w:pPr>
        <w:spacing w:after="0" w:line="240" w:lineRule="auto"/>
        <w:rPr>
          <w:rFonts w:ascii="Times New Roman" w:eastAsia="Times New Roman" w:hAnsi="Times New Roman" w:cs="Times New Roman"/>
          <w:sz w:val="20"/>
          <w:szCs w:val="20"/>
        </w:rPr>
      </w:pPr>
      <w:r w:rsidRPr="00AE7652">
        <w:rPr>
          <w:rFonts w:ascii="Times New Roman" w:eastAsia="Times New Roman" w:hAnsi="Times New Roman" w:cs="Times New Roman"/>
          <w:sz w:val="20"/>
          <w:szCs w:val="20"/>
        </w:rPr>
        <w:t>Marca:                                                     Referência:                                            Lote:</w:t>
      </w:r>
    </w:p>
    <w:p w14:paraId="689C47D8" w14:textId="77777777" w:rsidR="00AE7652" w:rsidRPr="00AE7652" w:rsidRDefault="00AE7652" w:rsidP="00AE7652">
      <w:pPr>
        <w:spacing w:after="0" w:line="240" w:lineRule="auto"/>
        <w:rPr>
          <w:rFonts w:ascii="Times New Roman" w:eastAsia="Times New Roman" w:hAnsi="Times New Roman" w:cs="Times New Roman"/>
          <w:sz w:val="20"/>
          <w:szCs w:val="20"/>
        </w:rPr>
      </w:pPr>
    </w:p>
    <w:p w14:paraId="4E7D0867" w14:textId="77777777" w:rsidR="00AE7652" w:rsidRPr="00AE7652" w:rsidRDefault="00AE7652" w:rsidP="00AE7652">
      <w:pPr>
        <w:spacing w:after="0" w:line="240" w:lineRule="auto"/>
        <w:rPr>
          <w:rFonts w:ascii="Times New Roman" w:eastAsia="Times New Roman" w:hAnsi="Times New Roman" w:cs="Times New Roman"/>
          <w:bCs/>
          <w:sz w:val="20"/>
          <w:szCs w:val="20"/>
          <w:lang w:val="en-US"/>
        </w:rPr>
      </w:pPr>
      <w:r w:rsidRPr="00AE7652">
        <w:rPr>
          <w:rFonts w:ascii="Times New Roman" w:eastAsia="Times New Roman" w:hAnsi="Times New Roman" w:cs="Times New Roman"/>
          <w:sz w:val="20"/>
          <w:szCs w:val="20"/>
        </w:rPr>
        <w:t xml:space="preserve">Registro ANVISA:   </w:t>
      </w:r>
      <w:r w:rsidRPr="00AE7652">
        <w:rPr>
          <w:rFonts w:ascii="Times New Roman" w:eastAsia="Times New Roman" w:hAnsi="Times New Roman" w:cs="Times New Roman"/>
          <w:bCs/>
          <w:sz w:val="20"/>
          <w:szCs w:val="20"/>
          <w:lang w:val="en-US"/>
        </w:rPr>
        <w:t xml:space="preserve">  </w:t>
      </w:r>
    </w:p>
    <w:p w14:paraId="2DB83694" w14:textId="77777777" w:rsidR="00AE7652" w:rsidRPr="00AE7652" w:rsidRDefault="00AE7652" w:rsidP="00AE7652">
      <w:pPr>
        <w:spacing w:after="0" w:line="240" w:lineRule="auto"/>
        <w:rPr>
          <w:rFonts w:ascii="Times New Roman" w:eastAsia="Times New Roman" w:hAnsi="Times New Roman" w:cs="Times New Roman"/>
          <w:bCs/>
          <w:sz w:val="20"/>
          <w:szCs w:val="20"/>
          <w:lang w:val="en-US"/>
        </w:rPr>
      </w:pPr>
    </w:p>
    <w:p w14:paraId="579651EE" w14:textId="1FF741C3" w:rsidR="00AE7652" w:rsidRPr="00AE7652" w:rsidRDefault="00AE7652" w:rsidP="00AE7652">
      <w:pPr>
        <w:spacing w:after="0" w:line="240" w:lineRule="auto"/>
        <w:rPr>
          <w:rFonts w:ascii="Times New Roman" w:eastAsia="Times New Roman" w:hAnsi="Times New Roman" w:cs="Times New Roman"/>
          <w:sz w:val="24"/>
          <w:szCs w:val="24"/>
          <w:lang w:eastAsia="pt-BR"/>
        </w:rPr>
      </w:pPr>
      <w:r w:rsidRPr="00AE7652">
        <w:rPr>
          <w:rFonts w:ascii="Times New Roman" w:eastAsia="Times New Roman" w:hAnsi="Times New Roman" w:cs="Times New Roman"/>
          <w:bCs/>
          <w:sz w:val="20"/>
          <w:szCs w:val="20"/>
          <w:lang w:val="en-US"/>
        </w:rPr>
        <w:t xml:space="preserve">CASO NAO FOR APROVADO JUSTIFICAR NO CAMPO JUSTIFICATIVA </w:t>
      </w:r>
    </w:p>
    <w:tbl>
      <w:tblPr>
        <w:tblW w:w="8717" w:type="dxa"/>
        <w:tblCellMar>
          <w:top w:w="15" w:type="dxa"/>
          <w:left w:w="15" w:type="dxa"/>
          <w:bottom w:w="15" w:type="dxa"/>
          <w:right w:w="15" w:type="dxa"/>
        </w:tblCellMar>
        <w:tblLook w:val="04A0" w:firstRow="1" w:lastRow="0" w:firstColumn="1" w:lastColumn="0" w:noHBand="0" w:noVBand="1"/>
      </w:tblPr>
      <w:tblGrid>
        <w:gridCol w:w="2675"/>
        <w:gridCol w:w="1474"/>
        <w:gridCol w:w="1787"/>
        <w:gridCol w:w="2781"/>
      </w:tblGrid>
      <w:tr w:rsidR="00AE7652" w:rsidRPr="00AE7652" w14:paraId="75988B5B"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CD20049" w14:textId="77777777" w:rsidR="00AE7652" w:rsidRPr="00AE7652" w:rsidRDefault="00AE7652" w:rsidP="00AE7652">
            <w:pPr>
              <w:spacing w:before="120" w:after="0" w:line="240" w:lineRule="atLeast"/>
              <w:jc w:val="center"/>
              <w:rPr>
                <w:rFonts w:ascii="Times New Roman" w:eastAsia="Times New Roman" w:hAnsi="Times New Roman" w:cs="Times New Roman"/>
                <w:sz w:val="24"/>
                <w:szCs w:val="24"/>
                <w:lang w:eastAsia="pt-BR"/>
              </w:rPr>
            </w:pPr>
            <w:r w:rsidRPr="00AE7652">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F61CEC7" w14:textId="77777777" w:rsidR="00AE7652" w:rsidRPr="00AE7652" w:rsidRDefault="00AE7652" w:rsidP="00AE7652">
            <w:pPr>
              <w:spacing w:after="0" w:line="240" w:lineRule="atLeast"/>
              <w:jc w:val="center"/>
              <w:rPr>
                <w:rFonts w:ascii="Times New Roman" w:eastAsia="Times New Roman" w:hAnsi="Times New Roman" w:cs="Times New Roman"/>
                <w:sz w:val="24"/>
                <w:szCs w:val="24"/>
                <w:lang w:eastAsia="pt-BR"/>
              </w:rPr>
            </w:pPr>
            <w:r w:rsidRPr="00AE7652">
              <w:rPr>
                <w:rFonts w:ascii="Times New Roman" w:eastAsia="Times New Roman" w:hAnsi="Times New Roman" w:cs="Times New Roman"/>
                <w:sz w:val="24"/>
                <w:szCs w:val="24"/>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6469577" w14:textId="77777777" w:rsidR="00AE7652" w:rsidRPr="00AE7652" w:rsidRDefault="00AE7652" w:rsidP="00AE7652">
            <w:pPr>
              <w:spacing w:after="0" w:line="240" w:lineRule="atLeast"/>
              <w:jc w:val="center"/>
              <w:rPr>
                <w:rFonts w:ascii="Times New Roman" w:eastAsia="Times New Roman" w:hAnsi="Times New Roman" w:cs="Times New Roman"/>
                <w:sz w:val="24"/>
                <w:szCs w:val="24"/>
                <w:lang w:eastAsia="pt-BR"/>
              </w:rPr>
            </w:pPr>
            <w:r w:rsidRPr="00AE7652">
              <w:rPr>
                <w:rFonts w:ascii="Times New Roman" w:eastAsia="Times New Roman" w:hAnsi="Times New Roman" w:cs="Times New Roman"/>
                <w:sz w:val="24"/>
                <w:szCs w:val="24"/>
                <w:lang w:eastAsia="pt-BR"/>
              </w:rPr>
              <w:t>NÃO APROVADO</w:t>
            </w: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CE0C2A9" w14:textId="77777777" w:rsidR="00AE7652" w:rsidRPr="00AE7652" w:rsidRDefault="00AE7652" w:rsidP="00AE7652">
            <w:pPr>
              <w:spacing w:after="0" w:line="240" w:lineRule="atLeast"/>
              <w:jc w:val="center"/>
              <w:rPr>
                <w:rFonts w:ascii="Times New Roman" w:eastAsia="Times New Roman" w:hAnsi="Times New Roman" w:cs="Times New Roman"/>
                <w:sz w:val="24"/>
                <w:szCs w:val="24"/>
                <w:lang w:eastAsia="pt-BR"/>
              </w:rPr>
            </w:pPr>
            <w:r w:rsidRPr="00AE7652">
              <w:rPr>
                <w:rFonts w:ascii="Times New Roman" w:eastAsia="Times New Roman" w:hAnsi="Times New Roman" w:cs="Times New Roman"/>
                <w:b/>
                <w:bCs/>
                <w:color w:val="000000"/>
                <w:sz w:val="20"/>
                <w:szCs w:val="20"/>
                <w:lang w:eastAsia="pt-BR"/>
              </w:rPr>
              <w:t>JUSTIFICATIVA</w:t>
            </w:r>
          </w:p>
        </w:tc>
      </w:tr>
      <w:tr w:rsidR="00AE7652" w:rsidRPr="00AE7652" w14:paraId="7D8CA8A6"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272A93" w14:textId="77777777" w:rsidR="00AE7652" w:rsidRPr="00AE7652" w:rsidRDefault="00AE7652" w:rsidP="00AE7652">
            <w:pPr>
              <w:spacing w:after="0" w:line="240" w:lineRule="atLeast"/>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Desenho da pinca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9947C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649429"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94B91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3DB72041"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2EE2AA" w14:textId="77777777" w:rsidR="00AE7652" w:rsidRPr="00AE7652" w:rsidRDefault="00AE7652" w:rsidP="00AE7652">
            <w:pPr>
              <w:spacing w:after="0" w:line="240" w:lineRule="atLeast"/>
              <w:jc w:val="both"/>
              <w:rPr>
                <w:rFonts w:ascii="Times New Roman" w:eastAsia="Times New Roman" w:hAnsi="Times New Roman" w:cs="Times New Roman"/>
                <w:sz w:val="24"/>
                <w:szCs w:val="24"/>
                <w:lang w:eastAsia="pt-BR"/>
              </w:rPr>
            </w:pPr>
            <w:r w:rsidRPr="00AE7652">
              <w:rPr>
                <w:rFonts w:ascii="Times New Roman" w:eastAsia="Times New Roman" w:hAnsi="Times New Roman" w:cs="Times New Roman"/>
                <w:sz w:val="24"/>
                <w:szCs w:val="24"/>
                <w:lang w:eastAsia="pt-BR"/>
              </w:rPr>
              <w:t>Compatibilidade c/equipamento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BA5F0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DDB15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E9503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538DA504"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5D2206" w14:textId="77777777" w:rsidR="00AE7652" w:rsidRPr="00AE7652" w:rsidRDefault="00AE7652" w:rsidP="00AE7652">
            <w:pPr>
              <w:spacing w:after="0" w:line="240" w:lineRule="atLeast"/>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EF13CD"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ED76E38"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AC56E0"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520FC80D"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007BE4" w14:textId="77777777" w:rsidR="00AE7652" w:rsidRPr="00AE7652" w:rsidRDefault="00AE7652" w:rsidP="00AE7652">
            <w:pPr>
              <w:numPr>
                <w:ilvl w:val="0"/>
                <w:numId w:val="39"/>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AE7652">
              <w:rPr>
                <w:rFonts w:ascii="Tahoma" w:eastAsia="Times New Roman" w:hAnsi="Tahoma" w:cs="Tahoma"/>
                <w:color w:val="000000"/>
                <w:sz w:val="20"/>
                <w:szCs w:val="20"/>
                <w:lang w:eastAsia="pt-BR"/>
              </w:rPr>
              <w:t>Dispositivos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9DDA2E"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C7F66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4458CE"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1AD91C0D"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27A862C" w14:textId="77777777" w:rsidR="00AE7652" w:rsidRPr="00AE7652" w:rsidRDefault="00AE7652" w:rsidP="00AE7652">
            <w:pPr>
              <w:numPr>
                <w:ilvl w:val="0"/>
                <w:numId w:val="40"/>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AE7652">
              <w:rPr>
                <w:rFonts w:ascii="Tahoma" w:eastAsia="Times New Roman" w:hAnsi="Tahoma" w:cs="Tahoma"/>
                <w:color w:val="000000"/>
                <w:sz w:val="20"/>
                <w:szCs w:val="20"/>
                <w:lang w:eastAsia="pt-BR"/>
              </w:rPr>
              <w:t>Resposta ao comando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7A0B9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1B963D"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5FA21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0A79B59F"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615E934" w14:textId="77777777" w:rsidR="00AE7652" w:rsidRPr="00AE7652" w:rsidRDefault="00AE7652" w:rsidP="00AE7652">
            <w:pPr>
              <w:spacing w:after="0" w:line="240" w:lineRule="atLeast"/>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Eletrodo: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A0387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AA43A59"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5F5CD8"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759B8107"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393E7E" w14:textId="77777777" w:rsidR="00AE7652" w:rsidRPr="00AE7652" w:rsidRDefault="00AE7652" w:rsidP="00AE7652">
            <w:pPr>
              <w:numPr>
                <w:ilvl w:val="0"/>
                <w:numId w:val="41"/>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Tahoma" w:eastAsia="Times New Roman" w:hAnsi="Tahoma" w:cs="Tahoma"/>
                <w:color w:val="000000"/>
                <w:sz w:val="20"/>
                <w:szCs w:val="20"/>
                <w:lang w:eastAsia="pt-BR"/>
              </w:rPr>
              <w:t>Tamanho da lâmina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1F6EA6"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E487FC"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41926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31B342E6"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B1E3C9" w14:textId="77777777" w:rsidR="00AE7652" w:rsidRPr="00AE7652" w:rsidRDefault="00AE7652" w:rsidP="00AE7652">
            <w:pPr>
              <w:numPr>
                <w:ilvl w:val="0"/>
                <w:numId w:val="42"/>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Mandibula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7C9060"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BBA478"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A1512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04EA00C9"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1A439A" w14:textId="77777777" w:rsidR="00AE7652" w:rsidRPr="00AE7652" w:rsidRDefault="00AE7652" w:rsidP="00AE7652">
            <w:pPr>
              <w:numPr>
                <w:ilvl w:val="0"/>
                <w:numId w:val="43"/>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Tahoma" w:eastAsia="Times New Roman" w:hAnsi="Tahoma" w:cs="Tahoma"/>
                <w:color w:val="000000"/>
                <w:sz w:val="20"/>
                <w:szCs w:val="20"/>
                <w:lang w:eastAsia="pt-BR"/>
              </w:rPr>
              <w:t>Corte/ coagulação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A040D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E34B8B"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D6077C"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3D850B8D"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2CBF3E" w14:textId="77777777" w:rsidR="00AE7652" w:rsidRPr="00AE7652" w:rsidRDefault="00AE7652" w:rsidP="00AE7652">
            <w:pPr>
              <w:numPr>
                <w:ilvl w:val="0"/>
                <w:numId w:val="43"/>
              </w:numPr>
              <w:spacing w:after="0" w:line="240" w:lineRule="atLeast"/>
              <w:textAlignment w:val="baseline"/>
              <w:rPr>
                <w:rFonts w:ascii="Tahoma" w:eastAsia="Times New Roman" w:hAnsi="Tahoma" w:cs="Tahoma"/>
                <w:color w:val="000000"/>
                <w:sz w:val="20"/>
                <w:szCs w:val="20"/>
                <w:lang w:eastAsia="pt-BR"/>
              </w:rPr>
            </w:pPr>
            <w:r w:rsidRPr="00AE7652">
              <w:rPr>
                <w:rFonts w:ascii="Tahoma" w:eastAsia="Times New Roman" w:hAnsi="Tahoma" w:cs="Tahoma"/>
                <w:color w:val="000000"/>
                <w:sz w:val="20"/>
                <w:szCs w:val="20"/>
                <w:lang w:eastAsia="pt-BR"/>
              </w:rPr>
              <w:t>Dispersao termica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B1650B"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7E47B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E910BF9"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33093E82"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18EDA0" w14:textId="77777777" w:rsidR="00AE7652" w:rsidRPr="00AE7652" w:rsidRDefault="00AE7652" w:rsidP="00AE7652">
            <w:pPr>
              <w:spacing w:after="0" w:line="240" w:lineRule="atLeast"/>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Haste: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60DEF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56099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BA9C42"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0CF35793"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AFD35A" w14:textId="77777777" w:rsidR="00AE7652" w:rsidRPr="00AE7652" w:rsidRDefault="00AE7652" w:rsidP="00AE7652">
            <w:pPr>
              <w:numPr>
                <w:ilvl w:val="0"/>
                <w:numId w:val="44"/>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Tahoma" w:eastAsia="Times New Roman" w:hAnsi="Tahoma" w:cs="Tahoma"/>
                <w:color w:val="000000"/>
                <w:sz w:val="20"/>
                <w:szCs w:val="20"/>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4BDA2B"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FD7F7C"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10860C"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50A6F2CA"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735461" w14:textId="77777777" w:rsidR="00AE7652" w:rsidRPr="00AE7652" w:rsidRDefault="00AE7652" w:rsidP="00AE7652">
            <w:pPr>
              <w:numPr>
                <w:ilvl w:val="0"/>
                <w:numId w:val="45"/>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Diametro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978ECF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28D1E0"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082CA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12CB3BE1"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BD1895" w14:textId="77777777" w:rsidR="00AE7652" w:rsidRPr="00AE7652" w:rsidRDefault="00AE7652" w:rsidP="00AE7652">
            <w:pPr>
              <w:numPr>
                <w:ilvl w:val="0"/>
                <w:numId w:val="45"/>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64E6D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F9AB3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2A2B47"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731B6AF7"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9C4EE99" w14:textId="77777777" w:rsidR="00AE7652" w:rsidRPr="00AE7652" w:rsidRDefault="00AE7652" w:rsidP="00AE7652">
            <w:pPr>
              <w:spacing w:after="0" w:line="240" w:lineRule="atLeast"/>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Manipulador:</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021E7A"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57FF5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EAADD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7BD2D523"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E37479" w14:textId="77777777" w:rsidR="00AE7652" w:rsidRPr="00AE7652" w:rsidRDefault="00AE7652" w:rsidP="00AE7652">
            <w:pPr>
              <w:numPr>
                <w:ilvl w:val="0"/>
                <w:numId w:val="46"/>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Giro de 360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9F831C8"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19A87D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5945AE"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7B3FE6CB"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479102" w14:textId="77777777" w:rsidR="00AE7652" w:rsidRPr="00AE7652" w:rsidRDefault="00AE7652" w:rsidP="00AE7652">
            <w:pPr>
              <w:numPr>
                <w:ilvl w:val="0"/>
                <w:numId w:val="47"/>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Botao de ativacao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92D42A"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E2325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B10600"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33AA2983"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85EDCF" w14:textId="77777777" w:rsidR="00AE7652" w:rsidRPr="00AE7652" w:rsidRDefault="00AE7652" w:rsidP="00AE7652">
            <w:pPr>
              <w:numPr>
                <w:ilvl w:val="0"/>
                <w:numId w:val="47"/>
              </w:numPr>
              <w:spacing w:after="0" w:line="240" w:lineRule="atLeast"/>
              <w:textAlignment w:val="baseline"/>
              <w:rPr>
                <w:rFonts w:ascii="Noto Sans Symbols" w:eastAsia="Times New Roman" w:hAnsi="Noto Sans Symbols" w:cs="Times New Roman"/>
                <w:color w:val="000000"/>
                <w:sz w:val="20"/>
                <w:szCs w:val="20"/>
                <w:lang w:eastAsia="pt-BR"/>
              </w:rPr>
            </w:pPr>
            <w:r w:rsidRPr="00AE7652">
              <w:rPr>
                <w:rFonts w:ascii="Noto Sans Symbols" w:eastAsia="Times New Roman" w:hAnsi="Noto Sans Symbols" w:cs="Times New Roman"/>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0105F9"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4F1141"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559E6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1AE8291D" w14:textId="77777777" w:rsidTr="000A06F3">
        <w:trPr>
          <w:trHeight w:val="46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074F7F" w14:textId="77777777" w:rsidR="00AE7652" w:rsidRPr="00AE7652" w:rsidRDefault="00AE7652" w:rsidP="00AE7652">
            <w:pPr>
              <w:spacing w:after="0" w:line="240" w:lineRule="atLeast"/>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818ADD"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B8FDF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F33FEC"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00CA0E51"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7DF20F" w14:textId="77777777" w:rsidR="00AE7652" w:rsidRPr="00AE7652" w:rsidRDefault="00AE7652" w:rsidP="00AE7652">
            <w:pPr>
              <w:spacing w:after="0" w:line="240" w:lineRule="atLeast"/>
              <w:rPr>
                <w:rFonts w:ascii="Tahoma" w:eastAsia="Times New Roman" w:hAnsi="Tahoma" w:cs="Tahoma"/>
                <w:color w:val="000000"/>
                <w:sz w:val="20"/>
                <w:szCs w:val="20"/>
                <w:lang w:eastAsia="pt-BR"/>
              </w:rPr>
            </w:pPr>
            <w:r w:rsidRPr="00AE7652">
              <w:rPr>
                <w:rFonts w:ascii="Tahoma" w:eastAsia="Times New Roman" w:hAnsi="Tahoma" w:cs="Tahoma"/>
                <w:color w:val="000000"/>
                <w:sz w:val="20"/>
                <w:szCs w:val="20"/>
                <w:lang w:eastAsia="pt-BR"/>
              </w:rPr>
              <w:t>Adaptacao ao pedal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BC0FF4"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BCC9B2"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792AB7F"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r w:rsidR="00AE7652" w:rsidRPr="00AE7652" w14:paraId="54324338" w14:textId="77777777" w:rsidTr="000A06F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93F178" w14:textId="77777777" w:rsidR="00AE7652" w:rsidRPr="00AE7652" w:rsidRDefault="00AE7652" w:rsidP="00AE7652">
            <w:pPr>
              <w:spacing w:after="0" w:line="240" w:lineRule="atLeast"/>
              <w:rPr>
                <w:rFonts w:ascii="Tahoma" w:eastAsia="Times New Roman" w:hAnsi="Tahoma" w:cs="Tahoma"/>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A383B3"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006009"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c>
          <w:tcPr>
            <w:tcW w:w="278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713CB2" w14:textId="77777777" w:rsidR="00AE7652" w:rsidRPr="00AE7652" w:rsidRDefault="00AE7652" w:rsidP="00AE7652">
            <w:pPr>
              <w:spacing w:after="0" w:line="240" w:lineRule="auto"/>
              <w:rPr>
                <w:rFonts w:ascii="Times New Roman" w:eastAsia="Times New Roman" w:hAnsi="Times New Roman" w:cs="Times New Roman"/>
                <w:sz w:val="2"/>
                <w:szCs w:val="24"/>
                <w:lang w:eastAsia="pt-BR"/>
              </w:rPr>
            </w:pPr>
          </w:p>
        </w:tc>
      </w:tr>
    </w:tbl>
    <w:p w14:paraId="27498AEB" w14:textId="77777777" w:rsidR="00AE7652" w:rsidRPr="00AE7652" w:rsidRDefault="00AE7652" w:rsidP="00AE7652">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062"/>
      </w:tblGrid>
      <w:tr w:rsidR="00AE7652" w:rsidRPr="00AE7652" w14:paraId="2D86563C" w14:textId="77777777" w:rsidTr="000A06F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32F77" w14:textId="77777777" w:rsidR="00AE7652" w:rsidRPr="00AE7652" w:rsidRDefault="00AE7652" w:rsidP="00AE7652">
            <w:pPr>
              <w:spacing w:after="120" w:line="240" w:lineRule="auto"/>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Outras observações:___________________________________________________________________</w:t>
            </w:r>
          </w:p>
          <w:p w14:paraId="3720B6C2" w14:textId="77777777" w:rsidR="00AE7652" w:rsidRPr="00AE7652" w:rsidRDefault="00AE7652" w:rsidP="00AE7652">
            <w:pPr>
              <w:spacing w:after="120" w:line="240" w:lineRule="auto"/>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_____________________________________________________________________________</w:t>
            </w:r>
          </w:p>
          <w:p w14:paraId="7D0FF1BC" w14:textId="77777777" w:rsidR="00AE7652" w:rsidRPr="00AE7652" w:rsidRDefault="00AE7652" w:rsidP="00AE7652">
            <w:pPr>
              <w:spacing w:after="0" w:line="240" w:lineRule="auto"/>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20"/>
                <w:szCs w:val="20"/>
                <w:lang w:eastAsia="pt-BR"/>
              </w:rPr>
              <w:t>Aprovado:     </w:t>
            </w:r>
            <w:r w:rsidRPr="00AE7652">
              <w:rPr>
                <w:rFonts w:ascii="Tahoma" w:eastAsia="Times New Roman" w:hAnsi="Tahoma" w:cs="Tahoma"/>
                <w:color w:val="000000"/>
                <w:sz w:val="18"/>
                <w:szCs w:val="18"/>
                <w:lang w:eastAsia="pt-BR"/>
              </w:rPr>
              <w:t>SIM (  )             NÃO (  )</w:t>
            </w:r>
          </w:p>
          <w:p w14:paraId="67B9C184" w14:textId="77777777" w:rsidR="00AE7652" w:rsidRPr="00AE7652" w:rsidRDefault="00AE7652" w:rsidP="00AE7652">
            <w:pPr>
              <w:spacing w:after="0" w:line="240" w:lineRule="auto"/>
              <w:rPr>
                <w:rFonts w:ascii="Times New Roman" w:eastAsia="Times New Roman" w:hAnsi="Times New Roman" w:cs="Times New Roman"/>
                <w:sz w:val="24"/>
                <w:szCs w:val="24"/>
                <w:lang w:eastAsia="pt-BR"/>
              </w:rPr>
            </w:pPr>
          </w:p>
          <w:p w14:paraId="5C41C77C" w14:textId="77777777" w:rsidR="00AE7652" w:rsidRPr="00AE7652" w:rsidRDefault="00AE7652" w:rsidP="00AE7652">
            <w:pPr>
              <w:spacing w:after="0" w:line="240" w:lineRule="auto"/>
              <w:jc w:val="both"/>
              <w:rPr>
                <w:rFonts w:ascii="Tahoma" w:eastAsia="Times New Roman" w:hAnsi="Tahoma" w:cs="Tahoma"/>
                <w:color w:val="000000"/>
                <w:sz w:val="20"/>
                <w:szCs w:val="20"/>
                <w:lang w:eastAsia="pt-BR"/>
              </w:rPr>
            </w:pPr>
            <w:r w:rsidRPr="00AE7652">
              <w:rPr>
                <w:rFonts w:ascii="Tahoma" w:eastAsia="Times New Roman" w:hAnsi="Tahoma" w:cs="Tahoma"/>
                <w:color w:val="000000"/>
                <w:sz w:val="20"/>
                <w:szCs w:val="20"/>
                <w:lang w:eastAsia="pt-BR"/>
              </w:rPr>
              <w:t>Responsável:____________________________________________</w:t>
            </w:r>
          </w:p>
          <w:p w14:paraId="628EB46A" w14:textId="77777777" w:rsidR="00AE7652" w:rsidRPr="00AE7652" w:rsidRDefault="00AE7652" w:rsidP="00AE7652">
            <w:pPr>
              <w:spacing w:after="0" w:line="240" w:lineRule="auto"/>
              <w:jc w:val="both"/>
              <w:rPr>
                <w:rFonts w:ascii="Tahoma" w:eastAsia="Times New Roman" w:hAnsi="Tahoma" w:cs="Tahoma"/>
                <w:color w:val="000000"/>
                <w:sz w:val="20"/>
                <w:szCs w:val="20"/>
                <w:lang w:eastAsia="pt-BR"/>
              </w:rPr>
            </w:pPr>
          </w:p>
          <w:p w14:paraId="4469E516" w14:textId="5C80C0B4" w:rsidR="00AE7652" w:rsidRPr="00AE7652" w:rsidRDefault="00AE7652" w:rsidP="00AE7652">
            <w:pPr>
              <w:spacing w:after="0" w:line="240" w:lineRule="auto"/>
              <w:jc w:val="both"/>
              <w:rPr>
                <w:rFonts w:ascii="Times New Roman" w:eastAsia="Times New Roman" w:hAnsi="Times New Roman" w:cs="Times New Roman"/>
                <w:sz w:val="24"/>
                <w:szCs w:val="24"/>
                <w:lang w:eastAsia="pt-BR"/>
              </w:rPr>
            </w:pPr>
            <w:r w:rsidRPr="00AE7652">
              <w:rPr>
                <w:rFonts w:ascii="Tahoma" w:eastAsia="Times New Roman" w:hAnsi="Tahoma" w:cs="Tahoma"/>
                <w:color w:val="000000"/>
                <w:sz w:val="18"/>
                <w:szCs w:val="18"/>
                <w:lang w:eastAsia="pt-BR"/>
              </w:rPr>
              <w:t>Data:  _____/_______/_______</w:t>
            </w:r>
          </w:p>
        </w:tc>
      </w:tr>
    </w:tbl>
    <w:p w14:paraId="1D16DDFE" w14:textId="478108D7" w:rsidR="00AE7652" w:rsidRDefault="00AE7652">
      <w:pPr>
        <w:rPr>
          <w:rFonts w:ascii="Arial" w:eastAsia="Times New Roman" w:hAnsi="Arial" w:cs="Arial"/>
          <w:b/>
          <w:bCs/>
          <w:color w:val="000000"/>
          <w:sz w:val="18"/>
          <w:szCs w:val="18"/>
          <w:lang w:eastAsia="pt-BR"/>
        </w:rPr>
      </w:pPr>
    </w:p>
    <w:p w14:paraId="3C3D0AF4" w14:textId="77777777" w:rsidR="00AE7652" w:rsidRDefault="00AE7652">
      <w:pPr>
        <w:rPr>
          <w:rFonts w:ascii="Arial" w:eastAsia="Times New Roman" w:hAnsi="Arial" w:cs="Arial"/>
          <w:b/>
          <w:bCs/>
          <w:color w:val="000000"/>
          <w:sz w:val="18"/>
          <w:szCs w:val="18"/>
          <w:lang w:eastAsia="pt-BR"/>
        </w:rPr>
      </w:pPr>
    </w:p>
    <w:p w14:paraId="5489EE3A"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w:t>
      </w:r>
      <w:r w:rsidRPr="00592295">
        <w:rPr>
          <w:rFonts w:ascii="Arial" w:eastAsia="Times New Roman" w:hAnsi="Arial" w:cs="Arial"/>
          <w:color w:val="000000"/>
          <w:sz w:val="18"/>
          <w:szCs w:val="18"/>
          <w:lang w:eastAsia="pt-BR"/>
        </w:rPr>
        <w:lastRenderedPageBreak/>
        <w:t>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w:t>
      </w:r>
      <w:r w:rsidRPr="00592295">
        <w:rPr>
          <w:rFonts w:ascii="Arial" w:eastAsia="Times New Roman" w:hAnsi="Arial" w:cs="Arial"/>
          <w:color w:val="000000"/>
          <w:sz w:val="18"/>
          <w:szCs w:val="18"/>
          <w:lang w:eastAsia="pt-BR"/>
        </w:rPr>
        <w:lastRenderedPageBreak/>
        <w:t>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xml:space="preserve">, </w:t>
      </w:r>
      <w:r w:rsidRPr="00592295">
        <w:rPr>
          <w:rFonts w:ascii="Arial" w:eastAsia="Times New Roman" w:hAnsi="Arial" w:cs="Arial"/>
          <w:color w:val="000000"/>
          <w:sz w:val="18"/>
          <w:szCs w:val="18"/>
          <w:lang w:eastAsia="pt-BR"/>
        </w:rPr>
        <w:lastRenderedPageBreak/>
        <w:t>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FDC990" w14:textId="77777777" w:rsidR="00F84169" w:rsidRDefault="00F84169" w:rsidP="004107A9">
      <w:pPr>
        <w:spacing w:before="120" w:after="120" w:line="240" w:lineRule="auto"/>
        <w:ind w:left="120" w:right="120"/>
        <w:jc w:val="right"/>
        <w:rPr>
          <w:rFonts w:ascii="Calibri" w:eastAsia="Times New Roman" w:hAnsi="Calibri" w:cs="Calibri"/>
          <w:color w:val="000000"/>
          <w:sz w:val="27"/>
          <w:szCs w:val="27"/>
          <w:lang w:eastAsia="pt-BR"/>
        </w:rPr>
      </w:pPr>
    </w:p>
    <w:p w14:paraId="4A60EF1E" w14:textId="77777777" w:rsidR="00F84169" w:rsidRDefault="00F84169">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3B80241C" w14:textId="77777777" w:rsidR="00F84169" w:rsidRPr="00F84169" w:rsidRDefault="00F84169" w:rsidP="00F84169">
      <w:pPr>
        <w:spacing w:after="0" w:line="240" w:lineRule="auto"/>
        <w:ind w:left="40" w:right="40"/>
        <w:jc w:val="center"/>
        <w:rPr>
          <w:rFonts w:ascii="Arial" w:eastAsia="Times New Roman" w:hAnsi="Arial" w:cs="Arial"/>
          <w:color w:val="000000"/>
          <w:sz w:val="18"/>
          <w:szCs w:val="18"/>
          <w:lang w:eastAsia="pt-BR"/>
        </w:rPr>
      </w:pPr>
      <w:r w:rsidRPr="00F84169">
        <w:rPr>
          <w:rFonts w:ascii="Arial" w:eastAsia="Times New Roman" w:hAnsi="Arial" w:cs="Arial"/>
          <w:b/>
          <w:bCs/>
          <w:color w:val="000000"/>
          <w:sz w:val="18"/>
          <w:szCs w:val="18"/>
          <w:lang w:eastAsia="pt-BR"/>
        </w:rPr>
        <w:lastRenderedPageBreak/>
        <w:t>ANEXO VI</w:t>
      </w:r>
    </w:p>
    <w:p w14:paraId="3DF614C6"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r w:rsidRPr="00F84169">
        <w:rPr>
          <w:rFonts w:ascii="Arial" w:eastAsia="Calibri" w:hAnsi="Arial" w:cs="Arial"/>
          <w:b/>
          <w:bCs/>
          <w:sz w:val="18"/>
          <w:szCs w:val="18"/>
        </w:rPr>
        <w:t>MINUTA TERMO DE COMODATO</w:t>
      </w:r>
    </w:p>
    <w:p w14:paraId="2487B82A"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05B0DAA2"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6CC0353E"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r w:rsidRPr="00F84169">
        <w:rPr>
          <w:rFonts w:ascii="Arial" w:eastAsia="Calibri" w:hAnsi="Arial" w:cs="Arial"/>
          <w:b/>
          <w:bCs/>
          <w:sz w:val="18"/>
          <w:szCs w:val="18"/>
        </w:rPr>
        <w:t>Processo SEI nº .....</w:t>
      </w:r>
    </w:p>
    <w:p w14:paraId="24C774CD"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p>
    <w:p w14:paraId="12D897E5"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p>
    <w:p w14:paraId="1A47E13E" w14:textId="77777777" w:rsidR="00F84169" w:rsidRPr="00F84169" w:rsidRDefault="00F84169" w:rsidP="00F84169">
      <w:pPr>
        <w:autoSpaceDE w:val="0"/>
        <w:autoSpaceDN w:val="0"/>
        <w:adjustRightInd w:val="0"/>
        <w:spacing w:after="0" w:line="240" w:lineRule="auto"/>
        <w:ind w:left="3544"/>
        <w:rPr>
          <w:rFonts w:ascii="Arial" w:eastAsia="Calibri" w:hAnsi="Arial" w:cs="Arial"/>
          <w:sz w:val="18"/>
          <w:szCs w:val="18"/>
        </w:rPr>
      </w:pPr>
      <w:r w:rsidRPr="00F84169">
        <w:rPr>
          <w:rFonts w:ascii="Arial" w:eastAsia="Calibri" w:hAnsi="Arial" w:cs="Arial"/>
          <w:b/>
          <w:bCs/>
          <w:sz w:val="18"/>
          <w:szCs w:val="18"/>
        </w:rPr>
        <w:t>Comodante: .......................</w:t>
      </w:r>
    </w:p>
    <w:p w14:paraId="5298D214"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Comodatária</w:t>
      </w:r>
      <w:r w:rsidRPr="00F84169">
        <w:rPr>
          <w:rFonts w:ascii="Arial" w:eastAsia="Calibri" w:hAnsi="Arial" w:cs="Arial"/>
          <w:sz w:val="18"/>
          <w:szCs w:val="18"/>
        </w:rPr>
        <w:t xml:space="preserve">: Hospital das Clínicas da Faculdade de Medicina da Universidade de São Paulo – HCFMUSP </w:t>
      </w:r>
    </w:p>
    <w:p w14:paraId="4BC018D7"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 xml:space="preserve">Objeto: </w:t>
      </w:r>
      <w:r w:rsidRPr="00F84169">
        <w:rPr>
          <w:rFonts w:ascii="Arial" w:eastAsia="Calibri" w:hAnsi="Arial" w:cs="Arial"/>
          <w:sz w:val="18"/>
          <w:szCs w:val="18"/>
        </w:rPr>
        <w:t xml:space="preserve">Cessão de Uso, em Comodato, de equipamentos. </w:t>
      </w:r>
    </w:p>
    <w:p w14:paraId="2385C633"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sz w:val="18"/>
          <w:szCs w:val="18"/>
        </w:rPr>
        <w:t xml:space="preserve">Fundamento Legal: Código Civil Brasileiro – Lei n 10.406, de 11/01/2002, Capítulo VI Seção I, Artigo 579 e seguintes </w:t>
      </w:r>
    </w:p>
    <w:p w14:paraId="5E11610D"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BC51759"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331D933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0A47AD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HOSPITAL DAS CLÍNICAS DA FACULDADE DE MEDICINA DA UNIVERSIDADE SÃO PAULO - HCFMUSP</w:t>
      </w:r>
      <w:r w:rsidRPr="00F84169">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e de outro lado, a empresa </w:t>
      </w:r>
      <w:r w:rsidRPr="00F84169">
        <w:rPr>
          <w:rFonts w:ascii="Arial" w:eastAsia="Calibri" w:hAnsi="Arial" w:cs="Arial"/>
          <w:b/>
          <w:bCs/>
          <w:sz w:val="18"/>
          <w:szCs w:val="18"/>
        </w:rPr>
        <w:t>XXXXXX</w:t>
      </w:r>
      <w:r w:rsidRPr="00F84169">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F84169">
        <w:rPr>
          <w:rFonts w:ascii="Arial" w:eastAsia="Calibri" w:hAnsi="Arial" w:cs="Arial"/>
          <w:b/>
          <w:bCs/>
          <w:sz w:val="18"/>
          <w:szCs w:val="18"/>
        </w:rPr>
        <w:t>COMODANTE</w:t>
      </w:r>
      <w:r w:rsidRPr="00F84169">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110890BA"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A4D929"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F2BA61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PRIMEIRA – DO OBJETO </w:t>
      </w:r>
    </w:p>
    <w:p w14:paraId="689013B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51B01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cede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 uso, em comodato, do equipamento </w:t>
      </w:r>
      <w:r w:rsidRPr="00F84169">
        <w:rPr>
          <w:rFonts w:ascii="Arial" w:eastAsia="Calibri" w:hAnsi="Arial" w:cs="Arial"/>
          <w:i/>
          <w:iCs/>
          <w:sz w:val="18"/>
          <w:szCs w:val="18"/>
        </w:rPr>
        <w:t>xxxxxxxxxxxx, modelo xxxxxxxxxxxxxxxxx</w:t>
      </w:r>
      <w:r w:rsidRPr="00F84169">
        <w:rPr>
          <w:rFonts w:ascii="Arial" w:eastAsia="Calibri" w:hAnsi="Arial" w:cs="Arial"/>
          <w:sz w:val="18"/>
          <w:szCs w:val="18"/>
        </w:rPr>
        <w:t>, para xxxxxxxxxxxxxxxxxxxxxxxxxxxxxxxxxxxxxxxxxxdo Hospital das Clínicas da Faculdade de Medicina da Universidade de São Paulo-</w:t>
      </w:r>
      <w:r w:rsidRPr="00F84169">
        <w:rPr>
          <w:rFonts w:ascii="Arial" w:eastAsia="Calibri" w:hAnsi="Arial" w:cs="Arial"/>
          <w:b/>
          <w:bCs/>
          <w:sz w:val="18"/>
          <w:szCs w:val="18"/>
        </w:rPr>
        <w:t xml:space="preserve">HCFMUSP. </w:t>
      </w:r>
    </w:p>
    <w:p w14:paraId="2ADC72C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62C77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2F2BF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SEGUNDA – DO PRAZO DE VALIDADE DO CONTRATO </w:t>
      </w:r>
    </w:p>
    <w:p w14:paraId="45B8C16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BE181D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Termo de Comodato vigorará pelo prazo de xx (xxxxxxxxxxx) dias, a contar da data de entrega. </w:t>
      </w:r>
    </w:p>
    <w:p w14:paraId="753FBA26"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8D52CD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5269A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TERCEIRA – DAS OBRIGAÇÕES DA COMODANTE </w:t>
      </w:r>
    </w:p>
    <w:p w14:paraId="05025BF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68F24C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obriga-se a: </w:t>
      </w:r>
    </w:p>
    <w:p w14:paraId="7C824DB7"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Disponibilizar o equipamento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descrito na Cláusula Primeira do presente Termo de </w:t>
      </w:r>
      <w:r w:rsidRPr="00F84169">
        <w:rPr>
          <w:rFonts w:ascii="Arial" w:eastAsia="Calibri" w:hAnsi="Arial" w:cs="Arial"/>
          <w:b/>
          <w:bCs/>
          <w:sz w:val="18"/>
          <w:szCs w:val="18"/>
        </w:rPr>
        <w:t xml:space="preserve">COMODATO; </w:t>
      </w:r>
    </w:p>
    <w:p w14:paraId="2DEC4F8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F84169">
        <w:rPr>
          <w:rFonts w:ascii="Arial" w:eastAsia="Calibri" w:hAnsi="Arial" w:cs="Arial"/>
          <w:b/>
          <w:bCs/>
          <w:sz w:val="18"/>
          <w:szCs w:val="18"/>
        </w:rPr>
        <w:t xml:space="preserve">COMODATÁRIO; </w:t>
      </w:r>
    </w:p>
    <w:p w14:paraId="5DB2E29A"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Responsabilizar-se pelo seguro do equipamento. </w:t>
      </w:r>
    </w:p>
    <w:p w14:paraId="32AC06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C829DE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9F006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QUARTA – DAS OBRIGAÇÕES DO COMODATÁRIO </w:t>
      </w:r>
    </w:p>
    <w:p w14:paraId="5838171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DA3B8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obriga-se a: </w:t>
      </w:r>
    </w:p>
    <w:p w14:paraId="212A54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FFF585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sz w:val="18"/>
          <w:szCs w:val="18"/>
        </w:rPr>
        <w:t>a)</w:t>
      </w:r>
      <w:r w:rsidRPr="00F84169">
        <w:rPr>
          <w:rFonts w:ascii="Arial" w:eastAsia="Calibri" w:hAnsi="Arial" w:cs="Arial"/>
          <w:sz w:val="18"/>
          <w:szCs w:val="18"/>
        </w:rPr>
        <w:t xml:space="preserve"> Manter o Equipamento em local apropriado, ao abrigo de intempéries, de modo a não provocar danos no mesmo; </w:t>
      </w:r>
    </w:p>
    <w:p w14:paraId="31EC3C1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C9692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Sempre que houver necessidade de manutenções corretivas,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deverá informar ao </w:t>
      </w:r>
      <w:r w:rsidRPr="00F84169">
        <w:rPr>
          <w:rFonts w:ascii="Arial" w:eastAsia="Calibri" w:hAnsi="Arial" w:cs="Arial"/>
          <w:b/>
          <w:bCs/>
          <w:sz w:val="18"/>
          <w:szCs w:val="18"/>
        </w:rPr>
        <w:t>COMODANTE</w:t>
      </w:r>
      <w:r w:rsidRPr="00F84169">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salvo no caso de danos ocasionados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este deverá efetuar a manutenção corretiva por conta própria. </w:t>
      </w:r>
    </w:p>
    <w:p w14:paraId="1FD435F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B2635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lastRenderedPageBreak/>
        <w:t xml:space="preserve">c) </w:t>
      </w:r>
      <w:r w:rsidRPr="00F84169">
        <w:rPr>
          <w:rFonts w:ascii="Arial" w:eastAsia="Calibri" w:hAnsi="Arial" w:cs="Arial"/>
          <w:sz w:val="18"/>
          <w:szCs w:val="18"/>
        </w:rPr>
        <w:t xml:space="preserve">Em hipótese alguma poderá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alterar, modificar, ou substituir componentes do Equipamento, ou permitir que se faça, sem prévia consulta e aprovação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comprometendo-se a utilizá-lo de acordo com as indicações técnicas para o uso correto. </w:t>
      </w:r>
    </w:p>
    <w:p w14:paraId="73E0EAE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6A0EF8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Comunicar imediatamente ao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qualquer dano, quebra ou avaria no Equipamento que possam afetar seu uso apropriadamente. </w:t>
      </w:r>
    </w:p>
    <w:p w14:paraId="37128DE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DDB7C30"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Permitir e facilitar o livre acesso de prepostos do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4838150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A8B945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f) </w:t>
      </w:r>
      <w:r w:rsidRPr="00F84169">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F84169">
        <w:rPr>
          <w:rFonts w:ascii="Arial" w:eastAsia="Calibri" w:hAnsi="Arial" w:cs="Arial"/>
          <w:b/>
          <w:bCs/>
          <w:sz w:val="18"/>
          <w:szCs w:val="18"/>
        </w:rPr>
        <w:t xml:space="preserve">COMODANTE; </w:t>
      </w:r>
    </w:p>
    <w:p w14:paraId="47C6D5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208C1E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g) </w:t>
      </w:r>
      <w:r w:rsidRPr="00F84169">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F84169">
        <w:rPr>
          <w:rFonts w:ascii="Arial" w:eastAsia="Calibri" w:hAnsi="Arial" w:cs="Arial"/>
          <w:b/>
          <w:bCs/>
          <w:sz w:val="18"/>
          <w:szCs w:val="18"/>
        </w:rPr>
        <w:t xml:space="preserve">COMODANTE e COMODATÁRIO </w:t>
      </w:r>
      <w:r w:rsidRPr="00F84169">
        <w:rPr>
          <w:rFonts w:ascii="Arial" w:eastAsia="Calibri" w:hAnsi="Arial" w:cs="Arial"/>
          <w:sz w:val="18"/>
          <w:szCs w:val="18"/>
        </w:rPr>
        <w:t xml:space="preserve">para uma avaliação geral das condições do Equipamento. </w:t>
      </w:r>
    </w:p>
    <w:p w14:paraId="1503A39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7A7CE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BAB79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QUINTA - DENÚNCIA E RESCISÃO </w:t>
      </w:r>
    </w:p>
    <w:p w14:paraId="4C62BB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2C1622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instrumento poderá ser denunciado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a qualquer tempo, mediante comunicação escrita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4FDEE41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4E0CDC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Termo poderá ser rescindido nas seguintes hipóteses: </w:t>
      </w:r>
    </w:p>
    <w:p w14:paraId="2F431519"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por mútuo acordo entre as Partes, por escrito; </w:t>
      </w:r>
    </w:p>
    <w:p w14:paraId="3B8D36B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337849F8"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8BA79E0"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4E2447E"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476A5F8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SEXTA - PENALIDADES </w:t>
      </w:r>
    </w:p>
    <w:p w14:paraId="56DEA7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6CD29A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7C3B612"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A2CB88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B0647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SÉTIMA - ÉTICA E CORRUPÇÃO </w:t>
      </w:r>
    </w:p>
    <w:p w14:paraId="5A0B1D5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7728DD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00B76FA2"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partes comprometem-se, por si, seus empregados, gestores, diretores, representantes legais, prepostos e subcontratados, a: </w:t>
      </w:r>
    </w:p>
    <w:p w14:paraId="18425220" w14:textId="77777777" w:rsidR="00F84169" w:rsidRPr="00F84169" w:rsidRDefault="00F84169" w:rsidP="00F84169">
      <w:pPr>
        <w:autoSpaceDE w:val="0"/>
        <w:autoSpaceDN w:val="0"/>
        <w:adjustRightInd w:val="0"/>
        <w:spacing w:after="278" w:line="240" w:lineRule="auto"/>
        <w:jc w:val="both"/>
        <w:rPr>
          <w:rFonts w:ascii="Arial" w:eastAsia="Calibri" w:hAnsi="Arial" w:cs="Arial"/>
          <w:b/>
          <w:bCs/>
          <w:sz w:val="18"/>
          <w:szCs w:val="18"/>
        </w:rPr>
      </w:pPr>
    </w:p>
    <w:p w14:paraId="435558E9"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3C40CC55"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Não falsificar ou omitir fatos, com o objetivo de influenciar o seu relacionamento com órgãos públicos; </w:t>
      </w:r>
    </w:p>
    <w:p w14:paraId="1CEBA768"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1782020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719541D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Não destruir, falsificar, alterar ou ocultar provas em inspeções ou fazer declarações falsas a funcionários de órgãos públicos. </w:t>
      </w:r>
    </w:p>
    <w:p w14:paraId="060C2A9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AE0EC8" w14:textId="5C46ED2C"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0679EF5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EDEB60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FA7FA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OITAVA – DA PROTEÇÃO DE DADOS PESSOAIS </w:t>
      </w:r>
    </w:p>
    <w:p w14:paraId="786C29A8" w14:textId="77777777" w:rsidR="00F84169" w:rsidRDefault="00F84169" w:rsidP="00F84169">
      <w:pPr>
        <w:autoSpaceDE w:val="0"/>
        <w:autoSpaceDN w:val="0"/>
        <w:adjustRightInd w:val="0"/>
        <w:spacing w:after="0" w:line="240" w:lineRule="auto"/>
        <w:jc w:val="both"/>
        <w:rPr>
          <w:rFonts w:ascii="Arial" w:eastAsia="Calibri" w:hAnsi="Arial" w:cs="Arial"/>
          <w:sz w:val="18"/>
          <w:szCs w:val="18"/>
        </w:rPr>
      </w:pPr>
    </w:p>
    <w:p w14:paraId="74FF8088" w14:textId="28058FD8"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08F2C5F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64A13F3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Ao receber o requerimento de um titular de dados, na forma prevista nos artigos 16 e 18 da Lei Federal nº 13.709/2018,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w:t>
      </w:r>
    </w:p>
    <w:p w14:paraId="1902FA7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notificar imediatamente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w:t>
      </w:r>
    </w:p>
    <w:p w14:paraId="224EBC9C"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auxiliá-la, quando for o caso, na elaboração da resposta ao requerimento; e </w:t>
      </w:r>
    </w:p>
    <w:p w14:paraId="41A6744E"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29C8A0B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0C95D4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180D12E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489A65FB"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66472E0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notificar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imediatamente sobre a ocorrência de incidentes de segurança relacionados a dados pessoais, fornecendo informações suficientes para que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53BD358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1CBA7ED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É vedada a transferência de dados pessoais,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para fora do território do Brasil sem o prévio consentimento, por escrito,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39A0C3F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responderá por quaisquer danos, perdas ou prejuízos causados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em seu acompanhamento. </w:t>
      </w:r>
    </w:p>
    <w:p w14:paraId="6789B31D"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Eventual subcontratação, mesmo quando autorizada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não exime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das obrigações decorrentes deste ajuste, permanecendo integralmente responsáveis perante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mesmo na hipótese de descumprimento dessas obrigações por subcontratada. </w:t>
      </w:r>
    </w:p>
    <w:p w14:paraId="28A9531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colocar à disposição 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por terceiros por eles indicados, com relação ao tratamento de dados pessoais. </w:t>
      </w:r>
    </w:p>
    <w:p w14:paraId="02E4DD3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auxiliar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F84169">
        <w:rPr>
          <w:rFonts w:ascii="Arial" w:eastAsia="Calibri" w:hAnsi="Arial" w:cs="Arial"/>
          <w:b/>
          <w:bCs/>
          <w:sz w:val="18"/>
          <w:szCs w:val="18"/>
        </w:rPr>
        <w:lastRenderedPageBreak/>
        <w:t xml:space="preserve">COMODATÁRIO </w:t>
      </w:r>
      <w:r w:rsidRPr="00F84169">
        <w:rPr>
          <w:rFonts w:ascii="Arial" w:eastAsia="Calibri" w:hAnsi="Arial" w:cs="Arial"/>
          <w:sz w:val="18"/>
          <w:szCs w:val="18"/>
        </w:rPr>
        <w:t xml:space="preserve">constatar que dados pessoais foram utilizados pelo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para fins ilegais, ilícitos, contrários à moralidade ou mesmo para fins diversos daqueles necessários ao cumprimento deste instrumento,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10659C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Extinto o presente Termo de Comodato, independentemente do motivo,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em até 10 (dez) dias úteis contados da data de seu encerramento, devolver todos os dados pessoais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eliminá-los, inclusive eventuais cópias, certificando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por escrito, do cumprimento desta obrigação. </w:t>
      </w:r>
    </w:p>
    <w:p w14:paraId="0BADD008"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6126CA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BDEB01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NONA - DO FORO </w:t>
      </w:r>
    </w:p>
    <w:p w14:paraId="1916140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F0B612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29B04B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E, por estarem acordadas, assinam o presente em x (xx) vias de igual teor para um só fim, perante duas testemunhas a tudo presente. </w:t>
      </w:r>
    </w:p>
    <w:p w14:paraId="40118BF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C3383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5F4F9B34"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COMODATÁRIO </w:t>
      </w:r>
    </w:p>
    <w:p w14:paraId="0C01F070"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4171A44C"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r w:rsidRPr="00F84169">
        <w:rPr>
          <w:rFonts w:ascii="Arial" w:eastAsia="Calibri" w:hAnsi="Arial" w:cs="Arial"/>
          <w:b/>
          <w:bCs/>
          <w:sz w:val="18"/>
          <w:szCs w:val="18"/>
        </w:rPr>
        <w:t>UNIDADE GESTORA</w:t>
      </w:r>
    </w:p>
    <w:p w14:paraId="3FB8C682"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2EA44D5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ÓRGÃOS TÉCNICOS </w:t>
      </w:r>
    </w:p>
    <w:p w14:paraId="70378321"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1CAE6D3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COMODANTE </w:t>
      </w:r>
    </w:p>
    <w:p w14:paraId="6AA1BEDC"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A23E7D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T E S T E M U N H A S: </w:t>
      </w:r>
    </w:p>
    <w:p w14:paraId="2E8329B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78E3DA78"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1.) _____________________________ CPF ________________ </w:t>
      </w:r>
    </w:p>
    <w:p w14:paraId="58412601" w14:textId="61344D6E"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2.) _____________________________ CPF _________________ </w:t>
      </w:r>
    </w:p>
    <w:p w14:paraId="565BCA4E" w14:textId="77777777" w:rsidR="00F84169" w:rsidRPr="00F84169" w:rsidRDefault="00F84169" w:rsidP="00F84169">
      <w:pPr>
        <w:spacing w:after="0" w:line="240" w:lineRule="auto"/>
        <w:ind w:left="60" w:right="60"/>
        <w:rPr>
          <w:rFonts w:ascii="Calibri" w:eastAsia="Times New Roman" w:hAnsi="Calibri" w:cs="Calibri"/>
          <w:b/>
          <w:bCs/>
          <w:color w:val="000000"/>
          <w:sz w:val="18"/>
          <w:szCs w:val="18"/>
          <w:lang w:eastAsia="pt-BR"/>
        </w:rPr>
      </w:pPr>
    </w:p>
    <w:p w14:paraId="1A6CF94A" w14:textId="77777777" w:rsidR="00F84169" w:rsidRPr="00F84169" w:rsidRDefault="00F84169" w:rsidP="00F84169">
      <w:pPr>
        <w:spacing w:before="120" w:after="120" w:line="240" w:lineRule="auto"/>
        <w:ind w:left="120" w:right="120"/>
        <w:jc w:val="right"/>
        <w:rPr>
          <w:rFonts w:ascii="Calibri" w:eastAsia="Times New Roman" w:hAnsi="Calibri" w:cs="Calibri"/>
          <w:b/>
          <w:bCs/>
          <w:color w:val="000000"/>
          <w:sz w:val="18"/>
          <w:szCs w:val="18"/>
          <w:lang w:eastAsia="pt-BR"/>
        </w:rPr>
      </w:pPr>
      <w:r w:rsidRPr="00F84169">
        <w:rPr>
          <w:rFonts w:ascii="Calibri" w:eastAsia="Times New Roman" w:hAnsi="Calibri" w:cs="Calibri"/>
          <w:color w:val="000000"/>
          <w:sz w:val="18"/>
          <w:szCs w:val="18"/>
          <w:lang w:eastAsia="pt-BR"/>
        </w:rPr>
        <w:t>São Paulo, na data da assinatura digital.</w:t>
      </w:r>
    </w:p>
    <w:p w14:paraId="61A45563" w14:textId="77777777" w:rsidR="00F84169" w:rsidRPr="00F84169" w:rsidRDefault="00F84169" w:rsidP="00F84169">
      <w:pPr>
        <w:spacing w:after="0" w:line="240" w:lineRule="auto"/>
        <w:ind w:left="60" w:right="60"/>
        <w:jc w:val="center"/>
        <w:rPr>
          <w:rFonts w:ascii="Calibri" w:eastAsia="Times New Roman" w:hAnsi="Calibri" w:cs="Calibri"/>
          <w:b/>
          <w:bCs/>
          <w:color w:val="000000"/>
          <w:sz w:val="18"/>
          <w:szCs w:val="18"/>
          <w:lang w:eastAsia="pt-BR"/>
        </w:rPr>
      </w:pPr>
    </w:p>
    <w:p w14:paraId="38FF93FF" w14:textId="77777777" w:rsidR="00192E20" w:rsidRDefault="00192E20" w:rsidP="00192E20">
      <w:pPr>
        <w:spacing w:after="0" w:line="240" w:lineRule="auto"/>
        <w:ind w:left="60" w:right="60"/>
        <w:jc w:val="center"/>
        <w:rPr>
          <w:rFonts w:ascii="Arial" w:eastAsia="Times New Roman" w:hAnsi="Arial" w:cs="Arial"/>
          <w:color w:val="000000"/>
          <w:sz w:val="18"/>
          <w:szCs w:val="18"/>
          <w:lang w:eastAsia="pt-BR"/>
        </w:rPr>
      </w:pPr>
      <w:r>
        <w:rPr>
          <w:rFonts w:ascii="Calibri" w:eastAsia="Times New Roman" w:hAnsi="Calibri" w:cs="Calibri"/>
          <w:bCs/>
          <w:color w:val="000000"/>
          <w:lang w:eastAsia="pt-BR"/>
        </w:rPr>
        <w:t>SIMONE ROSA DE OLIVEIRA COSTA</w:t>
      </w:r>
      <w:r>
        <w:rPr>
          <w:rFonts w:ascii="Calibri" w:eastAsia="Times New Roman" w:hAnsi="Calibri" w:cs="Calibri"/>
          <w:bCs/>
          <w:color w:val="000000"/>
          <w:lang w:eastAsia="pt-BR"/>
        </w:rPr>
        <w:br/>
        <w:t>OF. ADMINISTRATIVO</w:t>
      </w:r>
    </w:p>
    <w:p w14:paraId="6AF21454" w14:textId="19610EC4" w:rsidR="003D577F" w:rsidRPr="00F84169" w:rsidRDefault="003D577F" w:rsidP="00F84169">
      <w:pPr>
        <w:spacing w:before="120" w:after="120" w:line="240" w:lineRule="auto"/>
        <w:ind w:left="120" w:right="120"/>
        <w:jc w:val="right"/>
        <w:rPr>
          <w:rFonts w:ascii="Arial" w:eastAsia="Times New Roman" w:hAnsi="Arial" w:cs="Arial"/>
          <w:color w:val="000000"/>
          <w:sz w:val="18"/>
          <w:szCs w:val="18"/>
          <w:lang w:eastAsia="pt-BR"/>
        </w:rPr>
      </w:pPr>
    </w:p>
    <w:sectPr w:rsidR="003D577F" w:rsidRPr="00F84169"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686375" w:rsidRDefault="00686375" w:rsidP="00445FE1">
      <w:pPr>
        <w:spacing w:after="0" w:line="240" w:lineRule="auto"/>
      </w:pPr>
      <w:r>
        <w:separator/>
      </w:r>
    </w:p>
  </w:endnote>
  <w:endnote w:type="continuationSeparator" w:id="0">
    <w:p w14:paraId="12185A07" w14:textId="77777777" w:rsidR="00686375" w:rsidRDefault="0068637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686375" w:rsidRDefault="00686375">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23D06FD" w:rsidR="00686375" w:rsidRDefault="0068637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E6C6C">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E6C6C">
                            <w:rPr>
                              <w:rFonts w:ascii="Times New Roman"/>
                              <w:noProof/>
                              <w:spacing w:val="-10"/>
                              <w:sz w:val="18"/>
                            </w:rPr>
                            <w:t>72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23D06FD" w:rsidR="00686375" w:rsidRDefault="0068637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E6C6C">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E6C6C">
                      <w:rPr>
                        <w:rFonts w:ascii="Times New Roman"/>
                        <w:noProof/>
                        <w:spacing w:val="-10"/>
                        <w:sz w:val="18"/>
                      </w:rPr>
                      <w:t>72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686375" w:rsidRDefault="00686375" w:rsidP="00445FE1">
      <w:pPr>
        <w:spacing w:after="0" w:line="240" w:lineRule="auto"/>
      </w:pPr>
      <w:r>
        <w:separator/>
      </w:r>
    </w:p>
  </w:footnote>
  <w:footnote w:type="continuationSeparator" w:id="0">
    <w:p w14:paraId="7E21C764" w14:textId="77777777" w:rsidR="00686375" w:rsidRDefault="0068637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686375" w:rsidRDefault="00686375">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686375" w:rsidRPr="00445FE1" w:rsidRDefault="00686375"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D93"/>
    <w:multiLevelType w:val="multilevel"/>
    <w:tmpl w:val="E8DE2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2"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5"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2377857"/>
    <w:multiLevelType w:val="multilevel"/>
    <w:tmpl w:val="D662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C40BAC"/>
    <w:multiLevelType w:val="multilevel"/>
    <w:tmpl w:val="E0A4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1" w15:restartNumberingAfterBreak="0">
    <w:nsid w:val="17944E5B"/>
    <w:multiLevelType w:val="multilevel"/>
    <w:tmpl w:val="854A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5" w15:restartNumberingAfterBreak="0">
    <w:nsid w:val="258E7616"/>
    <w:multiLevelType w:val="hybridMultilevel"/>
    <w:tmpl w:val="1CC06BCE"/>
    <w:lvl w:ilvl="0" w:tplc="51DE116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56860D2">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C905BF8">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EE60C78">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B262A2A">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B84F8FA">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780B51C">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5640A42">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884226A">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7"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9" w15:restartNumberingAfterBreak="0">
    <w:nsid w:val="3FD76C37"/>
    <w:multiLevelType w:val="multilevel"/>
    <w:tmpl w:val="903E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2" w15:restartNumberingAfterBreak="0">
    <w:nsid w:val="41B0402D"/>
    <w:multiLevelType w:val="multilevel"/>
    <w:tmpl w:val="7FB4B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5"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2D3B04"/>
    <w:multiLevelType w:val="multilevel"/>
    <w:tmpl w:val="AB38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9"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30"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ECF2901"/>
    <w:multiLevelType w:val="multilevel"/>
    <w:tmpl w:val="6704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33" w15:restartNumberingAfterBreak="0">
    <w:nsid w:val="52750DB0"/>
    <w:multiLevelType w:val="multilevel"/>
    <w:tmpl w:val="A9D040F8"/>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7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7" w15:restartNumberingAfterBreak="0">
    <w:nsid w:val="5F1D1AD9"/>
    <w:multiLevelType w:val="multilevel"/>
    <w:tmpl w:val="6BAE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9"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40"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41" w15:restartNumberingAfterBreak="0">
    <w:nsid w:val="701349CB"/>
    <w:multiLevelType w:val="hybridMultilevel"/>
    <w:tmpl w:val="44B43A50"/>
    <w:lvl w:ilvl="0" w:tplc="6C80F648">
      <w:start w:val="1"/>
      <w:numFmt w:val="lowerLetter"/>
      <w:lvlText w:val="%1."/>
      <w:lvlJc w:val="left"/>
      <w:pPr>
        <w:ind w:left="20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842E01A">
      <w:start w:val="1"/>
      <w:numFmt w:val="lowerLetter"/>
      <w:lvlText w:val="%2"/>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BDA1560">
      <w:start w:val="1"/>
      <w:numFmt w:val="lowerRoman"/>
      <w:lvlText w:val="%3"/>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17AF2DE">
      <w:start w:val="1"/>
      <w:numFmt w:val="decimal"/>
      <w:lvlText w:val="%4"/>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00ACE5A">
      <w:start w:val="1"/>
      <w:numFmt w:val="lowerLetter"/>
      <w:lvlText w:val="%5"/>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B126A48">
      <w:start w:val="1"/>
      <w:numFmt w:val="lowerRoman"/>
      <w:lvlText w:val="%6"/>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1C8693E">
      <w:start w:val="1"/>
      <w:numFmt w:val="decimal"/>
      <w:lvlText w:val="%7"/>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8FE4698">
      <w:start w:val="1"/>
      <w:numFmt w:val="lowerLetter"/>
      <w:lvlText w:val="%8"/>
      <w:lvlJc w:val="left"/>
      <w:pPr>
        <w:ind w:left="72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246AFA8">
      <w:start w:val="1"/>
      <w:numFmt w:val="lowerRoman"/>
      <w:lvlText w:val="%9"/>
      <w:lvlJc w:val="left"/>
      <w:pPr>
        <w:ind w:left="79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44"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45"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46"/>
  </w:num>
  <w:num w:numId="3">
    <w:abstractNumId w:val="14"/>
  </w:num>
  <w:num w:numId="4">
    <w:abstractNumId w:val="3"/>
  </w:num>
  <w:num w:numId="5">
    <w:abstractNumId w:val="20"/>
  </w:num>
  <w:num w:numId="6">
    <w:abstractNumId w:val="6"/>
  </w:num>
  <w:num w:numId="7">
    <w:abstractNumId w:val="24"/>
  </w:num>
  <w:num w:numId="8">
    <w:abstractNumId w:val="8"/>
  </w:num>
  <w:num w:numId="9">
    <w:abstractNumId w:val="39"/>
  </w:num>
  <w:num w:numId="10">
    <w:abstractNumId w:val="4"/>
  </w:num>
  <w:num w:numId="11">
    <w:abstractNumId w:val="32"/>
  </w:num>
  <w:num w:numId="12">
    <w:abstractNumId w:val="43"/>
  </w:num>
  <w:num w:numId="13">
    <w:abstractNumId w:val="44"/>
  </w:num>
  <w:num w:numId="14">
    <w:abstractNumId w:val="2"/>
  </w:num>
  <w:num w:numId="15">
    <w:abstractNumId w:val="38"/>
  </w:num>
  <w:num w:numId="16">
    <w:abstractNumId w:val="45"/>
  </w:num>
  <w:num w:numId="17">
    <w:abstractNumId w:val="40"/>
  </w:num>
  <w:num w:numId="18">
    <w:abstractNumId w:val="28"/>
  </w:num>
  <w:num w:numId="19">
    <w:abstractNumId w:val="21"/>
  </w:num>
  <w:num w:numId="20">
    <w:abstractNumId w:val="36"/>
  </w:num>
  <w:num w:numId="21">
    <w:abstractNumId w:val="1"/>
  </w:num>
  <w:num w:numId="22">
    <w:abstractNumId w:val="10"/>
  </w:num>
  <w:num w:numId="23">
    <w:abstractNumId w:val="16"/>
  </w:num>
  <w:num w:numId="24">
    <w:abstractNumId w:val="5"/>
  </w:num>
  <w:num w:numId="25">
    <w:abstractNumId w:val="29"/>
  </w:num>
  <w:num w:numId="26">
    <w:abstractNumId w:val="34"/>
  </w:num>
  <w:num w:numId="27">
    <w:abstractNumId w:val="13"/>
  </w:num>
  <w:num w:numId="28">
    <w:abstractNumId w:val="35"/>
  </w:num>
  <w:num w:numId="29">
    <w:abstractNumId w:val="26"/>
  </w:num>
  <w:num w:numId="30">
    <w:abstractNumId w:val="12"/>
  </w:num>
  <w:num w:numId="31">
    <w:abstractNumId w:val="25"/>
  </w:num>
  <w:num w:numId="32">
    <w:abstractNumId w:val="17"/>
  </w:num>
  <w:num w:numId="33">
    <w:abstractNumId w:val="23"/>
  </w:num>
  <w:num w:numId="34">
    <w:abstractNumId w:val="42"/>
  </w:num>
  <w:num w:numId="35">
    <w:abstractNumId w:val="30"/>
  </w:num>
  <w:num w:numId="36">
    <w:abstractNumId w:val="41"/>
  </w:num>
  <w:num w:numId="37">
    <w:abstractNumId w:val="15"/>
  </w:num>
  <w:num w:numId="38">
    <w:abstractNumId w:val="33"/>
  </w:num>
  <w:num w:numId="39">
    <w:abstractNumId w:val="22"/>
  </w:num>
  <w:num w:numId="40">
    <w:abstractNumId w:val="11"/>
  </w:num>
  <w:num w:numId="41">
    <w:abstractNumId w:val="9"/>
  </w:num>
  <w:num w:numId="42">
    <w:abstractNumId w:val="37"/>
  </w:num>
  <w:num w:numId="43">
    <w:abstractNumId w:val="7"/>
  </w:num>
  <w:num w:numId="44">
    <w:abstractNumId w:val="31"/>
  </w:num>
  <w:num w:numId="45">
    <w:abstractNumId w:val="19"/>
  </w:num>
  <w:num w:numId="46">
    <w:abstractNumId w:val="0"/>
  </w:num>
  <w:num w:numId="47">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E6C6C"/>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92E20"/>
    <w:rsid w:val="001A59A1"/>
    <w:rsid w:val="001A6B33"/>
    <w:rsid w:val="001A73D8"/>
    <w:rsid w:val="001B393E"/>
    <w:rsid w:val="001C0422"/>
    <w:rsid w:val="001C2F4A"/>
    <w:rsid w:val="001D009B"/>
    <w:rsid w:val="001D31EE"/>
    <w:rsid w:val="001D47FA"/>
    <w:rsid w:val="001E13F9"/>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8637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169AE"/>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2990"/>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50BA"/>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05F"/>
    <w:rsid w:val="00AA67C9"/>
    <w:rsid w:val="00AA7B01"/>
    <w:rsid w:val="00AB6712"/>
    <w:rsid w:val="00AB7929"/>
    <w:rsid w:val="00AC7F6E"/>
    <w:rsid w:val="00AD045A"/>
    <w:rsid w:val="00AD0DB5"/>
    <w:rsid w:val="00AD1829"/>
    <w:rsid w:val="00AD38B3"/>
    <w:rsid w:val="00AE0D93"/>
    <w:rsid w:val="00AE683B"/>
    <w:rsid w:val="00AE7652"/>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4CDA"/>
    <w:rsid w:val="00B5578F"/>
    <w:rsid w:val="00B55E85"/>
    <w:rsid w:val="00B62AA4"/>
    <w:rsid w:val="00B63A00"/>
    <w:rsid w:val="00B63E15"/>
    <w:rsid w:val="00B840AC"/>
    <w:rsid w:val="00BB7322"/>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14B2"/>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84169"/>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68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3833724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E3B91-F889-4BD9-A9C8-5FB7D39D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72</Pages>
  <Words>38876</Words>
  <Characters>209932</Characters>
  <Application>Microsoft Office Word</Application>
  <DocSecurity>0</DocSecurity>
  <Lines>1749</Lines>
  <Paragraphs>496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FATIMA CONTIERI FONSECA</cp:lastModifiedBy>
  <cp:revision>5</cp:revision>
  <dcterms:created xsi:type="dcterms:W3CDTF">2026-06-19T13:45:00Z</dcterms:created>
  <dcterms:modified xsi:type="dcterms:W3CDTF">2026-06-22T14:11:00Z</dcterms:modified>
</cp:coreProperties>
</file>